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AD" w:rsidRDefault="00622BAD" w:rsidP="00622BAD">
      <w:pPr>
        <w:pStyle w:val="Heading2"/>
      </w:pPr>
      <w:r>
        <w:t>Fluid Statics</w:t>
      </w:r>
    </w:p>
    <w:p w:rsidR="00B214BC" w:rsidRDefault="00B214BC" w:rsidP="008A09D9">
      <w:pPr>
        <w:spacing w:after="120"/>
        <w:jc w:val="both"/>
      </w:pPr>
      <w:r>
        <w:t xml:space="preserve">When the fluid velocity is zero, called the </w:t>
      </w:r>
      <w:r w:rsidRPr="00067031">
        <w:rPr>
          <w:i/>
        </w:rPr>
        <w:t>hydrostatic condition</w:t>
      </w:r>
      <w:r>
        <w:t>, the pressure variation is due only to the weight of the fluid.</w:t>
      </w:r>
    </w:p>
    <w:p w:rsidR="00067031" w:rsidRDefault="00067031" w:rsidP="00067031">
      <w:pPr>
        <w:spacing w:after="120"/>
        <w:jc w:val="both"/>
      </w:pPr>
      <w:r>
        <w:t xml:space="preserve">Consider a small wedge of fluid at rest of size </w:t>
      </w:r>
      <w:r w:rsidRPr="00067031">
        <w:t>Δ</w:t>
      </w:r>
      <w:r w:rsidRPr="00067031">
        <w:rPr>
          <w:i/>
        </w:rPr>
        <w:t>x</w:t>
      </w:r>
      <w:r>
        <w:t xml:space="preserve">, </w:t>
      </w:r>
      <w:r w:rsidRPr="00067031">
        <w:t>Δ</w:t>
      </w:r>
      <w:r w:rsidRPr="00067031">
        <w:rPr>
          <w:i/>
        </w:rPr>
        <w:t>z</w:t>
      </w:r>
      <w:r>
        <w:t>, Δ</w:t>
      </w:r>
      <w:r w:rsidRPr="00067031">
        <w:rPr>
          <w:i/>
        </w:rPr>
        <w:t>s</w:t>
      </w:r>
      <w:r>
        <w:t xml:space="preserve"> and depth </w:t>
      </w:r>
      <w:r w:rsidRPr="00067031">
        <w:rPr>
          <w:i/>
        </w:rPr>
        <w:t>b</w:t>
      </w:r>
      <w:r>
        <w:t xml:space="preserve"> into the paper. There is no shear stress by definition, and pressure is assumed to be identical on each face (small element). </w:t>
      </w:r>
    </w:p>
    <w:p w:rsidR="00067031" w:rsidRDefault="00067031" w:rsidP="008A09D9">
      <w:pPr>
        <w:spacing w:after="120"/>
        <w:jc w:val="both"/>
      </w:pPr>
    </w:p>
    <w:p w:rsidR="00067031" w:rsidRDefault="00B42981" w:rsidP="00067031">
      <w:pPr>
        <w:spacing w:after="12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359.4pt;margin-top:44.3pt;width:22.5pt;height:26.45pt;z-index:251659264" stroked="f">
            <v:textbox>
              <w:txbxContent>
                <w:p w:rsidR="00C800BE" w:rsidRPr="005C58CA" w:rsidRDefault="00C800BE">
                  <w:pPr>
                    <w:rPr>
                      <w:sz w:val="24"/>
                      <w:szCs w:val="24"/>
                    </w:rPr>
                  </w:pPr>
                  <w:r w:rsidRPr="005C58CA">
                    <w:rPr>
                      <w:sz w:val="24"/>
                      <w:szCs w:val="24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9" type="#_x0000_t32" style="position:absolute;left:0;text-align:left;margin-left:354.8pt;margin-top:31.6pt;width:0;height:46.65pt;z-index:251658240" o:connectortype="straight">
            <v:stroke endarrow="block"/>
          </v:shape>
        </w:pict>
      </w:r>
      <w:r w:rsidR="00067031" w:rsidRPr="00067031">
        <w:rPr>
          <w:noProof/>
        </w:rPr>
        <w:drawing>
          <wp:inline distT="0" distB="0" distL="0" distR="0">
            <wp:extent cx="3631235" cy="2287311"/>
            <wp:effectExtent l="19050" t="0" r="7315" b="0"/>
            <wp:docPr id="16" name="Picture 1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30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701" cy="228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67031" w:rsidRDefault="00067031" w:rsidP="00067031">
      <w:pPr>
        <w:spacing w:after="120"/>
        <w:jc w:val="center"/>
      </w:pPr>
      <w:r>
        <w:t>Fig.</w:t>
      </w:r>
      <w:r w:rsidR="005C58CA">
        <w:t xml:space="preserve"> </w:t>
      </w:r>
      <w:r>
        <w:t>1: Equilibrium of a small Fluid element at rest.</w:t>
      </w:r>
    </w:p>
    <w:p w:rsidR="00067031" w:rsidRDefault="00067031" w:rsidP="00067031">
      <w:pPr>
        <w:spacing w:after="120"/>
        <w:jc w:val="both"/>
      </w:pPr>
      <w:r>
        <w:t>Since the element is at rest, summation of all forces must equal zero.</w:t>
      </w:r>
    </w:p>
    <w:p w:rsidR="00067031" w:rsidRPr="00067031" w:rsidRDefault="00B42981" w:rsidP="00067031">
      <w:pPr>
        <w:spacing w:after="120"/>
        <w:jc w:val="both"/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r>
                <w:rPr>
                  <w:rFonts w:ascii="Cambria Math" w:hAnsi="Cambria Math"/>
                </w:rPr>
                <m:t>=0=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e>
          </m:nary>
          <m:r>
            <w:rPr>
              <w:rFonts w:ascii="Cambria Math" w:hAnsi="Cambria Math"/>
            </w:rPr>
            <m:t>b ∆z-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b ∆s sinθ</m:t>
          </m:r>
        </m:oMath>
      </m:oMathPara>
    </w:p>
    <w:p w:rsidR="00067031" w:rsidRDefault="00B42981" w:rsidP="00067031">
      <w:pPr>
        <w:spacing w:after="120"/>
        <w:jc w:val="both"/>
        <w:rPr>
          <w:rFonts w:eastAsiaTheme="minorEastAsi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  <m:r>
                <w:rPr>
                  <w:rFonts w:ascii="Cambria Math" w:hAnsi="Cambria Math"/>
                </w:rPr>
                <m:t>=0=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e>
          </m:nary>
          <m:r>
            <w:rPr>
              <w:rFonts w:ascii="Cambria Math" w:hAnsi="Cambria Math"/>
            </w:rPr>
            <m:t>b ∆x-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b ∆s cosθ-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ρg b ∆x ∆z</m:t>
          </m:r>
        </m:oMath>
      </m:oMathPara>
    </w:p>
    <w:p w:rsidR="00D557BE" w:rsidRDefault="00D557BE" w:rsidP="00067031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From geometry</w:t>
      </w:r>
      <w:r w:rsidR="0005769E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∆s sinθ=∆z      ∆s cosθ=∆x</m:t>
        </m:r>
      </m:oMath>
      <w:r w:rsidR="0005769E">
        <w:rPr>
          <w:rFonts w:eastAsiaTheme="minorEastAsia"/>
        </w:rPr>
        <w:t>. After substitution in above equations, one finds:</w:t>
      </w:r>
    </w:p>
    <w:p w:rsidR="0005769E" w:rsidRDefault="00B42981" w:rsidP="00067031">
      <w:pPr>
        <w:spacing w:after="1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 xml:space="preserve">    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z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ρg ∆z</m:t>
          </m:r>
        </m:oMath>
      </m:oMathPara>
    </w:p>
    <w:p w:rsidR="0005769E" w:rsidRDefault="0005769E" w:rsidP="00067031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This means:</w:t>
      </w:r>
    </w:p>
    <w:p w:rsidR="0005769E" w:rsidRDefault="00F92457" w:rsidP="0005769E">
      <w:pPr>
        <w:pStyle w:val="ListParagraph"/>
        <w:numPr>
          <w:ilvl w:val="0"/>
          <w:numId w:val="3"/>
        </w:num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There</w:t>
      </w:r>
      <w:r w:rsidR="0005769E">
        <w:rPr>
          <w:rFonts w:eastAsiaTheme="minorEastAsia"/>
        </w:rPr>
        <w:t xml:space="preserve"> is no pressure change in the horizontal direction</w:t>
      </w:r>
      <w:r>
        <w:rPr>
          <w:rFonts w:eastAsiaTheme="minorEastAsia"/>
        </w:rPr>
        <w:t>.</w:t>
      </w:r>
    </w:p>
    <w:p w:rsidR="00F92457" w:rsidRDefault="00F92457" w:rsidP="0005769E">
      <w:pPr>
        <w:pStyle w:val="ListParagraph"/>
        <w:numPr>
          <w:ilvl w:val="0"/>
          <w:numId w:val="3"/>
        </w:num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There is a vertical change in pressure proportional to the density, gravity and depth change in the fluid (i.e. the weight of the column of the fluid above the point).</w:t>
      </w:r>
    </w:p>
    <w:p w:rsidR="00F92457" w:rsidRDefault="00F92457" w:rsidP="00F92457">
      <w:pPr>
        <w:spacing w:after="120"/>
        <w:jc w:val="both"/>
        <w:rPr>
          <w:rFonts w:eastAsiaTheme="minorEastAsia"/>
        </w:rPr>
      </w:pPr>
      <w:r w:rsidRPr="00AD7A22">
        <w:rPr>
          <w:rFonts w:eastAsiaTheme="minorEastAsia"/>
          <w:u w:val="single"/>
        </w:rPr>
        <w:t>Note</w:t>
      </w:r>
      <w:r w:rsidR="00AD7A22">
        <w:rPr>
          <w:rFonts w:eastAsiaTheme="minorEastAsia"/>
          <w:u w:val="single"/>
        </w:rPr>
        <w:t>:</w:t>
      </w:r>
      <w:r>
        <w:rPr>
          <w:rFonts w:eastAsiaTheme="minorEastAsia"/>
        </w:rPr>
        <w:t xml:space="preserve"> in the limit as the fluid wedge shrinks to a point, </w:t>
      </w:r>
      <w:r w:rsidRPr="00067031">
        <w:t>Δ</w:t>
      </w:r>
      <w:r w:rsidRPr="00067031">
        <w:rPr>
          <w:i/>
        </w:rPr>
        <w:t>z</w:t>
      </w:r>
      <w:r>
        <w:rPr>
          <w:i/>
        </w:rPr>
        <w:t xml:space="preserve"> </w:t>
      </w:r>
      <w:r w:rsidRPr="00F92457">
        <w:t>goes to zero</w:t>
      </w:r>
      <w:r w:rsidR="00AD7A22" w:rsidRPr="00F92457">
        <w:t>,</w:t>
      </w:r>
      <w:r w:rsidR="00AD7A22">
        <w:t xml:space="preserve"> we</w:t>
      </w:r>
      <w:r>
        <w:t xml:space="preserve"> have: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=p</m:t>
        </m:r>
      </m:oMath>
      <w:r w:rsidR="00AD7A22" w:rsidRPr="005C58CA">
        <w:rPr>
          <w:rFonts w:eastAsiaTheme="minorEastAsia"/>
        </w:rPr>
        <w:t>.</w:t>
      </w:r>
      <w:r w:rsidR="00AD7A22">
        <w:rPr>
          <w:rFonts w:eastAsiaTheme="minorEastAsia"/>
        </w:rPr>
        <w:t xml:space="preserve"> Thus, pressure in a static fluid is a point property.</w:t>
      </w:r>
    </w:p>
    <w:p w:rsidR="00CC29D1" w:rsidRDefault="00114470" w:rsidP="00114470">
      <w:pPr>
        <w:pStyle w:val="Heading2"/>
        <w:rPr>
          <w:rFonts w:eastAsiaTheme="minorEastAsia"/>
        </w:rPr>
      </w:pPr>
      <w:r>
        <w:rPr>
          <w:rFonts w:eastAsiaTheme="minorEastAsia"/>
        </w:rPr>
        <w:t>Pressure force on a fluid element</w:t>
      </w:r>
    </w:p>
    <w:p w:rsidR="00114470" w:rsidRDefault="00114470" w:rsidP="00F92457">
      <w:pPr>
        <w:spacing w:after="120"/>
        <w:jc w:val="both"/>
      </w:pPr>
      <w:r>
        <w:rPr>
          <w:rFonts w:eastAsiaTheme="minorEastAsia"/>
        </w:rPr>
        <w:t xml:space="preserve">Assume the pressure vary arbitrarily in a fluid, </w:t>
      </w:r>
      <w:r w:rsidRPr="00947F87">
        <w:rPr>
          <w:rFonts w:eastAsiaTheme="minorEastAsia"/>
          <w:i/>
        </w:rPr>
        <w:t>p=p</w:t>
      </w:r>
      <w:r>
        <w:rPr>
          <w:rFonts w:eastAsiaTheme="minorEastAsia"/>
        </w:rPr>
        <w:t>(</w:t>
      </w:r>
      <w:r w:rsidRPr="00947F87">
        <w:rPr>
          <w:rFonts w:eastAsiaTheme="minorEastAsia"/>
        </w:rPr>
        <w:t>x,y,z,t</w:t>
      </w:r>
      <w:r>
        <w:rPr>
          <w:rFonts w:eastAsiaTheme="minorEastAsia"/>
        </w:rPr>
        <w:t xml:space="preserve">). Consider a fluid element of size </w:t>
      </w:r>
      <w:r w:rsidRPr="00067031">
        <w:t>Δ</w:t>
      </w:r>
      <w:r w:rsidRPr="00067031">
        <w:rPr>
          <w:i/>
        </w:rPr>
        <w:t>x</w:t>
      </w:r>
      <w:r>
        <w:t xml:space="preserve">, </w:t>
      </w:r>
      <w:r w:rsidRPr="00067031">
        <w:t>Δ</w:t>
      </w:r>
      <w:r>
        <w:t>y, Δz as shown in Fig.</w:t>
      </w:r>
      <w:r w:rsidR="005C58CA">
        <w:t xml:space="preserve"> </w:t>
      </w:r>
      <w:r>
        <w:t>2. The net force in the x-direction is given by:</w:t>
      </w:r>
    </w:p>
    <w:p w:rsidR="00114470" w:rsidRDefault="00114470" w:rsidP="00F92457">
      <w:pPr>
        <w:spacing w:after="120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=pdydz-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  <m:r>
                <w:rPr>
                  <w:rFonts w:ascii="Cambria Math" w:eastAsiaTheme="minorEastAsia" w:hAnsi="Cambria Math"/>
                </w:rPr>
                <m:t>dx</m:t>
              </m:r>
            </m:e>
          </m:d>
          <m:r>
            <w:rPr>
              <w:rFonts w:ascii="Cambria Math" w:eastAsiaTheme="minorEastAsia" w:hAnsi="Cambria Math"/>
            </w:rPr>
            <m:t>dydz=-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>dx dy dz</m:t>
          </m:r>
        </m:oMath>
      </m:oMathPara>
    </w:p>
    <w:p w:rsidR="00A55C78" w:rsidRDefault="00DC179E" w:rsidP="00DC179E">
      <w:pPr>
        <w:spacing w:after="120"/>
        <w:jc w:val="center"/>
        <w:rPr>
          <w:rFonts w:eastAsiaTheme="minorEastAsia"/>
        </w:rPr>
      </w:pPr>
      <w:r w:rsidRPr="00DC179E">
        <w:rPr>
          <w:rFonts w:eastAsiaTheme="minorEastAsia"/>
          <w:noProof/>
        </w:rPr>
        <w:drawing>
          <wp:inline distT="0" distB="0" distL="0" distR="0">
            <wp:extent cx="3470300" cy="1863896"/>
            <wp:effectExtent l="19050" t="0" r="0" b="0"/>
            <wp:docPr id="17" name="Picture 2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54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296" cy="186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C179E" w:rsidRDefault="00DC179E" w:rsidP="00DC179E">
      <w:pPr>
        <w:spacing w:after="120"/>
        <w:jc w:val="center"/>
        <w:rPr>
          <w:rFonts w:eastAsiaTheme="minorEastAsia"/>
        </w:rPr>
      </w:pPr>
      <w:r>
        <w:rPr>
          <w:rFonts w:eastAsiaTheme="minorEastAsia"/>
        </w:rPr>
        <w:t>Fig.</w:t>
      </w:r>
      <w:r w:rsidR="005C58CA">
        <w:rPr>
          <w:rFonts w:eastAsiaTheme="minorEastAsia"/>
        </w:rPr>
        <w:t xml:space="preserve"> </w:t>
      </w:r>
      <w:r>
        <w:rPr>
          <w:rFonts w:eastAsiaTheme="minorEastAsia"/>
        </w:rPr>
        <w:t>2: Net force in the x-direction due to pressure variation.</w:t>
      </w:r>
    </w:p>
    <w:p w:rsidR="00DC179E" w:rsidRDefault="00DC179E" w:rsidP="00DC179E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In a similar manner, net forces acting in y- and z-directions can be calculated. The total net force vector, due to pressure, is:</w:t>
      </w:r>
    </w:p>
    <w:p w:rsidR="00DC179E" w:rsidRDefault="00DC179E" w:rsidP="00DC179E">
      <w:pPr>
        <w:spacing w:after="120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press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∂x</m:t>
                  </m:r>
                </m:den>
              </m:f>
              <m:r>
                <w:rPr>
                  <w:rFonts w:ascii="Cambria Math" w:eastAsiaTheme="minorEastAsia" w:hAnsi="Cambria Math"/>
                </w:rPr>
                <m:t>i+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∂y</m:t>
                  </m:r>
                </m:den>
              </m:f>
              <m:r>
                <w:rPr>
                  <w:rFonts w:ascii="Cambria Math" w:eastAsiaTheme="minorEastAsia" w:hAnsi="Cambria Math"/>
                </w:rPr>
                <m:t>j+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∂p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∂z</m:t>
                  </m:r>
                </m:den>
              </m:f>
              <m:r>
                <w:rPr>
                  <w:rFonts w:ascii="Cambria Math" w:eastAsiaTheme="minorEastAsia" w:hAnsi="Cambria Math"/>
                </w:rPr>
                <m:t>k</m:t>
              </m:r>
            </m:e>
          </m:d>
          <m:r>
            <w:rPr>
              <w:rFonts w:ascii="Cambria Math" w:eastAsiaTheme="minorEastAsia" w:hAnsi="Cambria Math"/>
            </w:rPr>
            <m:t>dx dy dz</m:t>
          </m:r>
        </m:oMath>
      </m:oMathPara>
    </w:p>
    <w:p w:rsidR="005948AE" w:rsidRDefault="005948AE" w:rsidP="00DC179E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Notice that the term in the parentheses is the negative vector gradient of pressure and the term </w:t>
      </w:r>
      <w:r w:rsidRPr="006E643F">
        <w:rPr>
          <w:rFonts w:eastAsiaTheme="minorEastAsia"/>
          <w:i/>
        </w:rPr>
        <w:t>dx dy dz =dV</w:t>
      </w:r>
      <w:r>
        <w:rPr>
          <w:rFonts w:eastAsiaTheme="minorEastAsia"/>
        </w:rPr>
        <w:t>, is the volume of the element. Therefore, one can write:</w:t>
      </w:r>
    </w:p>
    <w:p w:rsidR="005948AE" w:rsidRDefault="00B42981" w:rsidP="00DC179E">
      <w:pPr>
        <w:spacing w:after="1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press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p</m:t>
          </m:r>
        </m:oMath>
      </m:oMathPara>
    </w:p>
    <w:p w:rsidR="005948AE" w:rsidRDefault="00A1358E" w:rsidP="00DC179E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where </w:t>
      </w:r>
      <w:r w:rsidRPr="00A1358E">
        <w:rPr>
          <w:rFonts w:eastAsiaTheme="minorEastAsia"/>
          <w:b/>
          <w:i/>
        </w:rPr>
        <w:t>f</w:t>
      </w:r>
      <w:r w:rsidR="006E643F" w:rsidRPr="006E643F">
        <w:rPr>
          <w:rFonts w:eastAsiaTheme="minorEastAsia"/>
          <w:i/>
          <w:vertAlign w:val="subscript"/>
        </w:rPr>
        <w:t>press</w:t>
      </w:r>
      <w:r>
        <w:rPr>
          <w:rFonts w:eastAsiaTheme="minorEastAsia"/>
        </w:rPr>
        <w:t xml:space="preserve"> is the net force per volume. Notice that the pressure gradient (not pressure) causing a net force that must be balanced by gravity or acceleration </w:t>
      </w:r>
      <w:r w:rsidR="00BF1AF1">
        <w:rPr>
          <w:rFonts w:eastAsiaTheme="minorEastAsia"/>
        </w:rPr>
        <w:t>and/or other effects in the fluid</w:t>
      </w:r>
      <w:r>
        <w:rPr>
          <w:rFonts w:eastAsiaTheme="minorEastAsia"/>
        </w:rPr>
        <w:t>.</w:t>
      </w:r>
    </w:p>
    <w:p w:rsidR="00BF1AF1" w:rsidRDefault="00BF1AF1" w:rsidP="00DC179E">
      <w:pPr>
        <w:spacing w:after="120"/>
        <w:jc w:val="both"/>
        <w:rPr>
          <w:rFonts w:eastAsiaTheme="minorEastAsia"/>
        </w:rPr>
      </w:pPr>
      <w:r w:rsidRPr="00BF1AF1">
        <w:rPr>
          <w:rFonts w:eastAsiaTheme="minorEastAsia"/>
          <w:u w:val="single"/>
        </w:rPr>
        <w:t>Note</w:t>
      </w:r>
      <w:r>
        <w:rPr>
          <w:rFonts w:eastAsiaTheme="minorEastAsia"/>
        </w:rPr>
        <w:t xml:space="preserve">: the pressure gradient is a </w:t>
      </w:r>
      <w:r w:rsidRPr="00BF1AF1">
        <w:rPr>
          <w:rFonts w:eastAsiaTheme="minorEastAsia"/>
          <w:i/>
        </w:rPr>
        <w:t>surface force</w:t>
      </w:r>
      <w:r>
        <w:rPr>
          <w:rFonts w:eastAsiaTheme="minorEastAsia"/>
        </w:rPr>
        <w:t xml:space="preserve"> that acts on the sides of the element. That must be balanced by gravity force, or weight of the element, in the fluid at rest. </w:t>
      </w:r>
    </w:p>
    <w:p w:rsidR="00AB57DA" w:rsidRDefault="00AB57DA" w:rsidP="00DC179E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 xml:space="preserve">In addition to gravity, a fluid in motion will have </w:t>
      </w:r>
      <w:r w:rsidRPr="00AB57DA">
        <w:rPr>
          <w:rFonts w:eastAsiaTheme="minorEastAsia"/>
        </w:rPr>
        <w:t>surface forces</w:t>
      </w:r>
      <w:r>
        <w:rPr>
          <w:rFonts w:eastAsiaTheme="minorEastAsia"/>
        </w:rPr>
        <w:t xml:space="preserve"> due to viscous stresses. Viscous forces, however, for a fluid at rest are zero.</w:t>
      </w:r>
    </w:p>
    <w:p w:rsidR="00BF1AF1" w:rsidRDefault="00BF1AF1" w:rsidP="00DC179E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The gravity force is a body force, acting on the entire mass of the element:</w:t>
      </w:r>
    </w:p>
    <w:p w:rsidR="00BF1AF1" w:rsidRDefault="00BF1AF1" w:rsidP="00BF1AF1">
      <w:pPr>
        <w:spacing w:after="120"/>
        <w:jc w:val="center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d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gravity</m:t>
            </m:r>
          </m:sub>
        </m:sSub>
        <m:r>
          <w:rPr>
            <w:rFonts w:ascii="Cambria Math" w:eastAsiaTheme="minorEastAsia" w:hAnsi="Cambria Math"/>
          </w:rPr>
          <m:t xml:space="preserve">=ρgdx dy dz         </m:t>
        </m:r>
        <m:sSub>
          <m:sSubPr>
            <m:ctrlPr>
              <w:rPr>
                <w:rFonts w:ascii="Cambria Math" w:eastAsiaTheme="minorEastAsia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gravity</m:t>
            </m:r>
          </m:sub>
        </m:sSub>
        <m:r>
          <w:rPr>
            <w:rFonts w:ascii="Cambria Math" w:eastAsiaTheme="minorEastAsia" w:hAnsi="Cambria Math"/>
          </w:rPr>
          <m:t>=ρg</m:t>
        </m:r>
      </m:oMath>
      <w:r>
        <w:rPr>
          <w:rFonts w:eastAsiaTheme="minorEastAsia"/>
        </w:rPr>
        <w:t xml:space="preserve"> </w:t>
      </w:r>
    </w:p>
    <w:p w:rsidR="00067031" w:rsidRDefault="009C5B4F" w:rsidP="009C5B4F">
      <w:pPr>
        <w:pStyle w:val="Heading2"/>
      </w:pPr>
      <w:r>
        <w:t>Gage pressure and vacuum pressure</w:t>
      </w:r>
    </w:p>
    <w:p w:rsidR="005117F3" w:rsidRDefault="005117F3" w:rsidP="005117F3">
      <w:pPr>
        <w:jc w:val="both"/>
      </w:pPr>
      <w:r>
        <w:t xml:space="preserve">The actual pressure at a given position is called the </w:t>
      </w:r>
      <w:r w:rsidRPr="005117F3">
        <w:rPr>
          <w:i/>
        </w:rPr>
        <w:t>absolute pressure</w:t>
      </w:r>
      <w:r>
        <w:t xml:space="preserve">, and it is measured relative to absolute vacuum. </w:t>
      </w:r>
    </w:p>
    <w:p w:rsidR="005117F3" w:rsidRDefault="005117F3" w:rsidP="005117F3">
      <w:pPr>
        <w:jc w:val="both"/>
      </w:pPr>
      <w:r>
        <w:t>The measure pressure may be either lower</w:t>
      </w:r>
      <w:r w:rsidR="00B56F17">
        <w:t xml:space="preserve"> (called vacuum pressure)</w:t>
      </w:r>
      <w:r>
        <w:t xml:space="preserve"> or higher </w:t>
      </w:r>
      <w:r w:rsidR="00B56F17">
        <w:t xml:space="preserve">(gage pressure) </w:t>
      </w:r>
      <w:r>
        <w:t>than the local atmosphere</w:t>
      </w:r>
      <w:r w:rsidR="00B56F17">
        <w:t>.</w:t>
      </w:r>
    </w:p>
    <w:p w:rsidR="00B56F17" w:rsidRDefault="00B56F17" w:rsidP="005117F3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   Gage pressure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gage</m:t>
              </m:r>
            </m:sub>
          </m:sSub>
          <m:r>
            <w:rPr>
              <w:rFonts w:ascii="Cambria Math" w:hAnsi="Cambria Math"/>
            </w:rPr>
            <m:t>=p-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:rsidR="00B56F17" w:rsidRDefault="00B56F17" w:rsidP="00B56F17">
      <w:pPr>
        <w:jc w:val="both"/>
      </w:pPr>
      <m:oMathPara>
        <m:oMath>
          <m:r>
            <w:rPr>
              <w:rFonts w:ascii="Cambria Math" w:hAnsi="Cambria Math"/>
            </w:rPr>
            <m:t>p&lt;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 xml:space="preserve">   Vacuum pressure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vacuum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-p</m:t>
          </m:r>
        </m:oMath>
      </m:oMathPara>
    </w:p>
    <w:p w:rsidR="005117F3" w:rsidRDefault="00B42981" w:rsidP="005117F3">
      <w:pPr>
        <w:jc w:val="center"/>
      </w:pPr>
      <w:r>
        <w:pict>
          <v:group id="_x0000_s1222" editas="canvas" style="width:365.35pt;height:185.55pt;mso-position-horizontal-relative:char;mso-position-vertical-relative:line" coordorigin="2181,1470" coordsize="7307,37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3" type="#_x0000_t75" style="position:absolute;left:2181;top:1470;width:7307;height:3711" o:preferrelative="f">
              <v:fill o:detectmouseclick="t"/>
              <v:path o:extrusionok="t" o:connecttype="none"/>
              <o:lock v:ext="edit" text="t"/>
            </v:shape>
            <v:line id="_x0000_s1224" style="position:absolute;flip:y" from="3068,1470" to="3069,4889">
              <v:stroke endarrow="block"/>
            </v:line>
            <v:line id="_x0000_s1225" style="position:absolute" from="3068,4889" to="7748,4889" strokeweight="2pt"/>
            <v:line id="_x0000_s1226" style="position:absolute" from="3068,3089" to="7748,3089" strokeweight="1pt">
              <v:stroke dashstyle="dashDot"/>
            </v:line>
            <v:line id="_x0000_s1227" style="position:absolute;flip:y" from="6308,3089" to="6308,4889">
              <v:stroke endarrow="block"/>
            </v:line>
            <v:shape id="_x0000_s1228" type="#_x0000_t202" style="position:absolute;left:6488;top:3810;width:720;height:720" stroked="f">
              <v:fill opacity="0"/>
              <v:textbox>
                <w:txbxContent>
                  <w:p w:rsidR="00C800BE" w:rsidRDefault="00C800BE" w:rsidP="005117F3">
                    <w:r>
                      <w:t>P</w:t>
                    </w:r>
                    <w:r w:rsidRPr="004E3825">
                      <w:rPr>
                        <w:szCs w:val="24"/>
                        <w:vertAlign w:val="subscript"/>
                      </w:rPr>
                      <w:t>atm</w:t>
                    </w:r>
                  </w:p>
                </w:txbxContent>
              </v:textbox>
            </v:shape>
            <v:line id="_x0000_s1229" style="position:absolute" from="3068,1829" to="8108,1829"/>
            <v:line id="_x0000_s1230" style="position:absolute;flip:y" from="6308,1829" to="6308,3089">
              <v:stroke endarrow="block"/>
            </v:line>
            <v:shape id="_x0000_s1231" type="#_x0000_t202" style="position:absolute;left:6488;top:2190;width:900;height:718" stroked="f">
              <v:fill opacity="0"/>
              <v:textbox>
                <w:txbxContent>
                  <w:p w:rsidR="00C800BE" w:rsidRDefault="00C800BE" w:rsidP="005117F3">
                    <w:r>
                      <w:t>P</w:t>
                    </w:r>
                    <w:r>
                      <w:rPr>
                        <w:szCs w:val="24"/>
                        <w:vertAlign w:val="subscript"/>
                      </w:rPr>
                      <w:t>gage</w:t>
                    </w:r>
                  </w:p>
                </w:txbxContent>
              </v:textbox>
            </v:shape>
            <v:line id="_x0000_s1232" style="position:absolute;flip:y" from="7568,1829" to="7568,4889">
              <v:stroke endarrow="block"/>
            </v:line>
            <v:shape id="_x0000_s1233" type="#_x0000_t202" style="position:absolute;left:7748;top:3450;width:720;height:718" stroked="f">
              <v:fill opacity="0"/>
              <v:textbox>
                <w:txbxContent>
                  <w:p w:rsidR="00C800BE" w:rsidRDefault="00C800BE" w:rsidP="005117F3">
                    <w:r>
                      <w:t>P</w:t>
                    </w:r>
                    <w:r w:rsidRPr="004E3825">
                      <w:rPr>
                        <w:szCs w:val="24"/>
                        <w:vertAlign w:val="subscript"/>
                      </w:rPr>
                      <w:t>a</w:t>
                    </w:r>
                    <w:r>
                      <w:rPr>
                        <w:szCs w:val="24"/>
                        <w:vertAlign w:val="subscript"/>
                      </w:rPr>
                      <w:t>bs</w:t>
                    </w:r>
                  </w:p>
                </w:txbxContent>
              </v:textbox>
            </v:shape>
            <v:shape id="_x0000_s1234" type="#_x0000_t202" style="position:absolute;left:7688;top:4101;width:1800;height:1080" stroked="f">
              <v:fill opacity="0"/>
              <v:textbox>
                <w:txbxContent>
                  <w:p w:rsidR="00C800BE" w:rsidRDefault="00C800BE" w:rsidP="005117F3">
                    <w:r>
                      <w:t>Absolute (vacuum) = 0</w:t>
                    </w:r>
                  </w:p>
                </w:txbxContent>
              </v:textbox>
            </v:shape>
            <v:shape id="_x0000_s1235" type="#_x0000_t202" style="position:absolute;left:2528;top:1650;width:720;height:718" stroked="f">
              <v:fill opacity="0"/>
              <v:textbox>
                <w:txbxContent>
                  <w:p w:rsidR="00C800BE" w:rsidRDefault="00C800BE" w:rsidP="005117F3">
                    <w:r>
                      <w:t>P</w:t>
                    </w:r>
                  </w:p>
                </w:txbxContent>
              </v:textbox>
            </v:shape>
            <v:line id="_x0000_s1236" style="position:absolute" from="3968,3089" to="3968,3810">
              <v:stroke endarrow="block"/>
            </v:line>
            <v:shape id="_x0000_s1237" type="#_x0000_t202" style="position:absolute;left:4148;top:3270;width:720;height:719" stroked="f">
              <v:fill opacity="0"/>
              <v:textbox>
                <w:txbxContent>
                  <w:p w:rsidR="00C800BE" w:rsidRDefault="00C800BE" w:rsidP="005117F3">
                    <w:r>
                      <w:t>P</w:t>
                    </w:r>
                    <w:r>
                      <w:rPr>
                        <w:szCs w:val="24"/>
                        <w:vertAlign w:val="subscript"/>
                      </w:rPr>
                      <w:t>vac</w:t>
                    </w:r>
                  </w:p>
                </w:txbxContent>
              </v:textbox>
            </v:shape>
            <w10:wrap type="none" side="left"/>
            <w10:anchorlock/>
          </v:group>
        </w:pict>
      </w:r>
    </w:p>
    <w:p w:rsidR="009C5B4F" w:rsidRDefault="005117F3" w:rsidP="00823C4B">
      <w:pPr>
        <w:jc w:val="center"/>
      </w:pPr>
      <w:r>
        <w:t xml:space="preserve">Fig. </w:t>
      </w:r>
      <w:r w:rsidR="00823C4B">
        <w:t>3</w:t>
      </w:r>
      <w:r>
        <w:t>: Absolute, gage, and vacuum pressures.</w:t>
      </w:r>
    </w:p>
    <w:p w:rsidR="0007002E" w:rsidRDefault="0007002E" w:rsidP="0007002E">
      <w:pPr>
        <w:pStyle w:val="Heading2"/>
      </w:pPr>
      <w:r>
        <w:t>Hydrostatic pressure distribution</w:t>
      </w:r>
    </w:p>
    <w:p w:rsidR="006E643F" w:rsidRDefault="0007002E" w:rsidP="0007002E">
      <w:pPr>
        <w:jc w:val="both"/>
      </w:pPr>
      <w:r>
        <w:t>For a fluid at rest</w:t>
      </w:r>
      <w:r w:rsidR="006E643F">
        <w:t>, the summation of forces acting on the element must be balanced by the gravity force.</w:t>
      </w:r>
    </w:p>
    <w:p w:rsidR="0007002E" w:rsidRDefault="00B42981" w:rsidP="006E643F">
      <w:pPr>
        <w:jc w:val="center"/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 w:cs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hAnsi="Cambria Math"/>
            </w:rPr>
            <m:t>=ρ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g</m:t>
              </m:r>
            </m:e>
          </m:acc>
        </m:oMath>
      </m:oMathPara>
    </w:p>
    <w:p w:rsidR="006E643F" w:rsidRDefault="006E643F" w:rsidP="0007002E">
      <w:pPr>
        <w:jc w:val="both"/>
      </w:pPr>
      <w:r>
        <w:t>This is a hydrostatic distribution and is correct for all fluids at rest, regardless of viscosity.</w:t>
      </w:r>
    </w:p>
    <w:p w:rsidR="006E643F" w:rsidRDefault="006E643F" w:rsidP="0007002E">
      <w:pPr>
        <w:jc w:val="both"/>
        <w:rPr>
          <w:rFonts w:eastAsiaTheme="minorEastAsia"/>
        </w:rPr>
      </w:pPr>
      <w:r>
        <w:t xml:space="preserve">Recall that the vector operator </w:t>
      </w:r>
      <m:oMath>
        <m:r>
          <m:rPr>
            <m:sty m:val="p"/>
          </m:rPr>
          <w:rPr>
            <w:rFonts w:ascii="Cambria Math" w:hAnsi="Cambria Math"/>
          </w:rPr>
          <m:t>∇</m:t>
        </m:r>
      </m:oMath>
      <w:r>
        <w:rPr>
          <w:rFonts w:eastAsiaTheme="minorEastAsia"/>
        </w:rPr>
        <w:t xml:space="preserve"> expresses the magnitude and direction of the maximum spatial rate of increase of the scalar property (in this case pressure). </w:t>
      </w:r>
    </w:p>
    <w:p w:rsidR="006E643F" w:rsidRDefault="006E643F" w:rsidP="0007002E">
      <w:pPr>
        <w:jc w:val="both"/>
        <w:rPr>
          <w:rFonts w:eastAsiaTheme="minorEastAsia"/>
        </w:rPr>
      </w:pPr>
      <w:r w:rsidRPr="004232C3">
        <w:rPr>
          <w:rFonts w:eastAsiaTheme="minorEastAsia"/>
          <w:u w:val="single"/>
        </w:rPr>
        <w:t>Note</w:t>
      </w:r>
      <w:r>
        <w:rPr>
          <w:rFonts w:eastAsiaTheme="minorEastAsia"/>
        </w:rPr>
        <w:t xml:space="preserve">: </w:t>
      </w:r>
      <m:oMath>
        <m:r>
          <m:rPr>
            <m:sty m:val="p"/>
          </m:rPr>
          <w:rPr>
            <w:rFonts w:ascii="Cambria Math" w:hAnsi="Cambria Math"/>
          </w:rPr>
          <m:t>∇</m:t>
        </m:r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is perpendicular everywhere to surface of constant pressure </w:t>
      </w:r>
      <w:r w:rsidRPr="006E643F">
        <w:rPr>
          <w:rFonts w:eastAsiaTheme="minorEastAsia"/>
          <w:i/>
        </w:rPr>
        <w:t>p</w:t>
      </w:r>
      <w:r>
        <w:rPr>
          <w:rFonts w:eastAsiaTheme="minorEastAsia"/>
        </w:rPr>
        <w:t>. In other words, in a fluid at rest will align its constant-pressure surfaces everywhere normal to the local-gravity vector.</w:t>
      </w:r>
      <w:r w:rsidR="004232C3">
        <w:rPr>
          <w:rFonts w:eastAsiaTheme="minorEastAsia"/>
        </w:rPr>
        <w:t xml:space="preserve"> Or, the pressure increase will be in the direction of gravity (downward).</w:t>
      </w:r>
      <w:r w:rsidR="00F21518">
        <w:rPr>
          <w:rFonts w:eastAsiaTheme="minorEastAsia"/>
        </w:rPr>
        <w:t xml:space="preserve"> However, in our customary coordinate z is “upward” and the gravity vector is:</w:t>
      </w:r>
    </w:p>
    <w:p w:rsidR="00F21518" w:rsidRDefault="00B42981" w:rsidP="0007002E">
      <w:pPr>
        <w:jc w:val="both"/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b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g</m:t>
              </m:r>
            </m:e>
          </m:acc>
          <m:r>
            <w:rPr>
              <w:rFonts w:ascii="Cambria Math" w:eastAsiaTheme="minorEastAsia" w:hAnsi="Cambria Math"/>
            </w:rPr>
            <m:t>=-gk</m:t>
          </m:r>
        </m:oMath>
      </m:oMathPara>
    </w:p>
    <w:p w:rsidR="00F21518" w:rsidRDefault="00F21518" w:rsidP="000700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where </w:t>
      </w:r>
      <w:r w:rsidRPr="00F21518">
        <w:rPr>
          <w:rFonts w:eastAsiaTheme="minorEastAsia"/>
          <w:i/>
        </w:rPr>
        <w:t>g=9.807 m/s</w:t>
      </w:r>
      <w:r w:rsidRPr="00F21518">
        <w:rPr>
          <w:rFonts w:eastAsiaTheme="minorEastAsia"/>
          <w:i/>
          <w:vertAlign w:val="superscript"/>
        </w:rPr>
        <w:t>2</w:t>
      </w:r>
      <w:r>
        <w:rPr>
          <w:rFonts w:eastAsiaTheme="minorEastAsia"/>
        </w:rPr>
        <w:t>. For this coordinate, the pressure gradient vector becomes:</w:t>
      </w:r>
    </w:p>
    <w:p w:rsidR="00F21518" w:rsidRDefault="00B42981" w:rsidP="0007002E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∂x</m:t>
              </m:r>
            </m:den>
          </m:f>
          <m:r>
            <w:rPr>
              <w:rFonts w:ascii="Cambria Math" w:eastAsiaTheme="minorEastAsia" w:hAnsi="Cambria Math"/>
            </w:rPr>
            <m:t xml:space="preserve">=0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∂y</m:t>
              </m:r>
            </m:den>
          </m:f>
          <m:r>
            <w:rPr>
              <w:rFonts w:ascii="Cambria Math" w:eastAsiaTheme="minorEastAsia" w:hAnsi="Cambria Math"/>
            </w:rPr>
            <m:t xml:space="preserve">=0  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∂p</m:t>
              </m:r>
            </m:num>
            <m:den>
              <m:r>
                <w:rPr>
                  <w:rFonts w:ascii="Cambria Math" w:eastAsiaTheme="minorEastAsia" w:hAnsi="Cambria Math"/>
                </w:rPr>
                <m:t>∂z</m:t>
              </m:r>
            </m:den>
          </m:f>
          <m:r>
            <w:rPr>
              <w:rFonts w:ascii="Cambria Math" w:eastAsiaTheme="minorEastAsia" w:hAnsi="Cambria Math"/>
            </w:rPr>
            <m:t xml:space="preserve">=-ρg=-γ  </m:t>
          </m:r>
        </m:oMath>
      </m:oMathPara>
    </w:p>
    <w:p w:rsidR="008121A2" w:rsidRDefault="008121A2" w:rsidP="0007002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Since pressure is only a function of </w:t>
      </w:r>
      <w:r w:rsidRPr="00287A36">
        <w:rPr>
          <w:rFonts w:eastAsiaTheme="minorEastAsia"/>
          <w:i/>
        </w:rPr>
        <w:t>z</w:t>
      </w:r>
      <w:r>
        <w:rPr>
          <w:rFonts w:eastAsiaTheme="minorEastAsia"/>
        </w:rPr>
        <w:t xml:space="preserve"> (independent of x and y), we can write:</w:t>
      </w:r>
    </w:p>
    <w:p w:rsidR="008121A2" w:rsidRDefault="00B42981" w:rsidP="0007002E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dp</m:t>
              </m:r>
            </m:num>
            <m:den>
              <m:r>
                <w:rPr>
                  <w:rFonts w:ascii="Cambria Math" w:eastAsiaTheme="minorEastAsia" w:hAnsi="Cambria Math"/>
                </w:rPr>
                <m:t>dz</m:t>
              </m:r>
            </m:den>
          </m:f>
          <m:r>
            <w:rPr>
              <w:rFonts w:ascii="Cambria Math" w:eastAsiaTheme="minorEastAsia" w:hAnsi="Cambria Math"/>
            </w:rPr>
            <m:t xml:space="preserve">=-γ     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  <m:e>
              <m:r>
                <w:rPr>
                  <w:rFonts w:ascii="Cambria Math" w:eastAsiaTheme="minorEastAsia" w:hAnsi="Cambria Math"/>
                </w:rPr>
                <m:t>γdz</m:t>
              </m:r>
            </m:e>
          </m:nary>
        </m:oMath>
      </m:oMathPara>
    </w:p>
    <w:p w:rsidR="004232C3" w:rsidRDefault="008121A2" w:rsidP="0007002E">
      <w:pPr>
        <w:jc w:val="both"/>
        <w:rPr>
          <w:rFonts w:eastAsiaTheme="minorEastAsia"/>
        </w:rPr>
      </w:pPr>
      <w:r>
        <w:rPr>
          <w:rFonts w:eastAsiaTheme="minorEastAsia"/>
        </w:rPr>
        <w:t>As a result, we can conclude:</w:t>
      </w:r>
      <w:r w:rsidR="00C02889">
        <w:rPr>
          <w:rFonts w:eastAsiaTheme="minorEastAsia"/>
        </w:rPr>
        <w:t xml:space="preserve"> p</w:t>
      </w:r>
      <w:r>
        <w:rPr>
          <w:rFonts w:eastAsiaTheme="minorEastAsia"/>
        </w:rPr>
        <w:t xml:space="preserve">ressure in a continuously distributed uniform static fluid </w:t>
      </w:r>
      <w:r w:rsidRPr="0025473C">
        <w:rPr>
          <w:rFonts w:eastAsiaTheme="minorEastAsia"/>
          <w:b/>
        </w:rPr>
        <w:t xml:space="preserve">varies only with vertical distance </w:t>
      </w:r>
      <w:r>
        <w:rPr>
          <w:rFonts w:eastAsiaTheme="minorEastAsia"/>
        </w:rPr>
        <w:t>and is independent of the shape of the container</w:t>
      </w:r>
      <w:r w:rsidR="00C12C9B">
        <w:rPr>
          <w:rFonts w:eastAsiaTheme="minorEastAsia"/>
        </w:rPr>
        <w:t>. The pressure</w:t>
      </w:r>
      <w:r>
        <w:rPr>
          <w:rFonts w:eastAsiaTheme="minorEastAsia"/>
        </w:rPr>
        <w:t xml:space="preserve"> </w:t>
      </w:r>
      <w:r w:rsidR="00C12C9B">
        <w:rPr>
          <w:rFonts w:eastAsiaTheme="minorEastAsia"/>
        </w:rPr>
        <w:t>is the same at all points on a given horizontal plane in a fluid.</w:t>
      </w:r>
    </w:p>
    <w:p w:rsidR="0025473C" w:rsidRDefault="00956E03" w:rsidP="00956E03">
      <w:pPr>
        <w:jc w:val="center"/>
        <w:rPr>
          <w:rFonts w:eastAsiaTheme="minorEastAsia"/>
        </w:rPr>
      </w:pPr>
      <w:r w:rsidRPr="00956E03">
        <w:rPr>
          <w:rFonts w:eastAsiaTheme="minorEastAsia"/>
          <w:noProof/>
        </w:rPr>
        <w:lastRenderedPageBreak/>
        <w:drawing>
          <wp:inline distT="0" distB="0" distL="0" distR="0">
            <wp:extent cx="4201820" cy="1455725"/>
            <wp:effectExtent l="19050" t="0" r="8230" b="0"/>
            <wp:docPr id="18" name="Picture 3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02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566" cy="145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56E03" w:rsidRDefault="00956E03" w:rsidP="00550225">
      <w:pPr>
        <w:jc w:val="both"/>
        <w:rPr>
          <w:rFonts w:eastAsiaTheme="minorEastAsia"/>
        </w:rPr>
      </w:pPr>
      <w:r>
        <w:rPr>
          <w:rFonts w:eastAsiaTheme="minorEastAsia"/>
        </w:rPr>
        <w:t>Fig. 4: Hydrostatic pressure is only a function of the depth of the fluid,</w:t>
      </w:r>
      <w:r w:rsidR="00287A36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 xml:space="preserve"> 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 xml:space="preserve"> 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. However,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</m:oMath>
      <w:r w:rsidR="00550225">
        <w:rPr>
          <w:rFonts w:eastAsiaTheme="minorEastAsia"/>
        </w:rPr>
        <w:t>.</w:t>
      </w:r>
      <w:r w:rsidR="00CA0131">
        <w:rPr>
          <w:rFonts w:eastAsiaTheme="minorEastAsia"/>
        </w:rPr>
        <w:t xml:space="preserve"> </w:t>
      </w:r>
      <w:r w:rsidR="00550225">
        <w:rPr>
          <w:rFonts w:eastAsiaTheme="minorEastAsia"/>
        </w:rPr>
        <w:t>B</w:t>
      </w:r>
      <w:r w:rsidR="00CA0131">
        <w:rPr>
          <w:rFonts w:eastAsiaTheme="minorEastAsia"/>
        </w:rPr>
        <w:t xml:space="preserve">ecause point </w:t>
      </w:r>
      <w:r w:rsidR="00CA0131" w:rsidRPr="006C3B05">
        <w:rPr>
          <w:rFonts w:eastAsiaTheme="minorEastAsia"/>
          <w:i/>
        </w:rPr>
        <w:t>D</w:t>
      </w:r>
      <w:r w:rsidR="00550225">
        <w:rPr>
          <w:rFonts w:eastAsiaTheme="minorEastAsia"/>
        </w:rPr>
        <w:t>,</w:t>
      </w:r>
      <w:r w:rsidR="00CA0131">
        <w:rPr>
          <w:rFonts w:eastAsiaTheme="minorEastAsia"/>
        </w:rPr>
        <w:t xml:space="preserve"> although at the same level, lies beneath a different fluid, mercury.</w:t>
      </w:r>
      <w:r>
        <w:rPr>
          <w:rFonts w:eastAsiaTheme="minorEastAsia"/>
        </w:rPr>
        <w:t xml:space="preserve"> The free surface of the container is atmospheric and forms a horizontal line. </w:t>
      </w:r>
    </w:p>
    <w:p w:rsidR="00550225" w:rsidRDefault="007C1511" w:rsidP="00550225">
      <w:pPr>
        <w:jc w:val="both"/>
        <w:rPr>
          <w:rFonts w:eastAsiaTheme="minorEastAsia"/>
        </w:rPr>
      </w:pPr>
      <w:r w:rsidRPr="007C1511">
        <w:rPr>
          <w:rFonts w:eastAsiaTheme="minorEastAsia"/>
          <w:u w:val="single"/>
        </w:rPr>
        <w:t>Note</w:t>
      </w:r>
      <w:r>
        <w:rPr>
          <w:rFonts w:eastAsiaTheme="minorEastAsia"/>
        </w:rPr>
        <w:t xml:space="preserve">: In most engineering applications, the variation in acceleration of gravity (g) due to different heights is less than 0.6% and can be neglected. </w:t>
      </w:r>
    </w:p>
    <w:p w:rsidR="007C1511" w:rsidRDefault="00533801" w:rsidP="00550225">
      <w:pPr>
        <w:jc w:val="both"/>
        <w:rPr>
          <w:rFonts w:eastAsiaTheme="minorEastAsia"/>
        </w:rPr>
      </w:pPr>
      <w:r>
        <w:rPr>
          <w:rFonts w:eastAsiaTheme="minorEastAsia"/>
        </w:rPr>
        <w:t>F</w:t>
      </w:r>
      <w:r w:rsidR="007C1511">
        <w:rPr>
          <w:rFonts w:eastAsiaTheme="minorEastAsia"/>
        </w:rPr>
        <w:t>or liquids, which are incompressible, we have:</w:t>
      </w:r>
    </w:p>
    <w:p w:rsidR="007C1511" w:rsidRDefault="00B42981" w:rsidP="007C1511">
      <w:pPr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=-γ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  or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γ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γ</m:t>
              </m:r>
            </m:den>
          </m:f>
        </m:oMath>
      </m:oMathPara>
    </w:p>
    <w:p w:rsidR="007C1511" w:rsidRDefault="00533801" w:rsidP="0055022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quantity,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r>
              <w:rPr>
                <w:rFonts w:ascii="Cambria Math" w:eastAsiaTheme="minorEastAsia" w:hAnsi="Cambria Math"/>
              </w:rPr>
              <m:t>γ</m:t>
            </m:r>
          </m:den>
        </m:f>
      </m:oMath>
      <w:r>
        <w:rPr>
          <w:rFonts w:eastAsiaTheme="minorEastAsia"/>
        </w:rPr>
        <w:t xml:space="preserve"> is a length called the </w:t>
      </w:r>
      <w:r w:rsidRPr="00533801">
        <w:rPr>
          <w:rFonts w:eastAsiaTheme="minorEastAsia"/>
          <w:i/>
        </w:rPr>
        <w:t>pressure head</w:t>
      </w:r>
      <w:r>
        <w:rPr>
          <w:rFonts w:eastAsiaTheme="minorEastAsia"/>
        </w:rPr>
        <w:t xml:space="preserve"> of the fluid.</w:t>
      </w:r>
    </w:p>
    <w:p w:rsidR="00533801" w:rsidRDefault="006A5FFE" w:rsidP="006A5FFE">
      <w:pPr>
        <w:pStyle w:val="Heading2"/>
        <w:rPr>
          <w:rFonts w:eastAsiaTheme="minorEastAsia"/>
        </w:rPr>
      </w:pPr>
      <w:r>
        <w:rPr>
          <w:rFonts w:eastAsiaTheme="minorEastAsia"/>
        </w:rPr>
        <w:t>The mercury barometer</w:t>
      </w:r>
    </w:p>
    <w:p w:rsidR="006C3B05" w:rsidRDefault="006C3B05" w:rsidP="006C3B05">
      <w:pPr>
        <w:jc w:val="center"/>
        <w:rPr>
          <w:rFonts w:eastAsiaTheme="minorEastAsia"/>
        </w:rPr>
      </w:pPr>
      <w:r w:rsidRPr="006C3B05">
        <w:rPr>
          <w:rFonts w:eastAsiaTheme="minorEastAsia"/>
          <w:noProof/>
        </w:rPr>
        <w:drawing>
          <wp:inline distT="0" distB="0" distL="0" distR="0">
            <wp:extent cx="1736598" cy="2735416"/>
            <wp:effectExtent l="19050" t="0" r="0" b="0"/>
            <wp:docPr id="19" name="Picture 4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50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04" cy="273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C3B05" w:rsidRDefault="006C3B05" w:rsidP="006C3B0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Mercury has an extremely small vapor pressure at room temperature (almost vacuum), thus </w:t>
      </w:r>
      <w:r w:rsidRPr="006C3B05">
        <w:rPr>
          <w:rFonts w:eastAsiaTheme="minorEastAsia"/>
          <w:i/>
        </w:rPr>
        <w:t>p</w:t>
      </w:r>
      <w:r w:rsidRPr="006C3B05">
        <w:rPr>
          <w:rFonts w:eastAsiaTheme="minorEastAsia"/>
          <w:i/>
          <w:vertAlign w:val="subscript"/>
        </w:rPr>
        <w:t>1</w:t>
      </w:r>
      <w:r>
        <w:rPr>
          <w:rFonts w:eastAsiaTheme="minorEastAsia"/>
        </w:rPr>
        <w:t xml:space="preserve"> = 0.  One can write:</w:t>
      </w:r>
    </w:p>
    <w:p w:rsidR="006C3B05" w:rsidRDefault="00B42981" w:rsidP="006C3B05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-0=-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</w:rPr>
                <m:t>mercury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0-</m:t>
              </m:r>
              <m:r>
                <w:rPr>
                  <w:rFonts w:ascii="Cambria Math" w:eastAsiaTheme="minorEastAsia" w:hAnsi="Cambria Math"/>
                </w:rPr>
                <m:t>h</m:t>
              </m:r>
            </m:e>
          </m:d>
          <m:r>
            <w:rPr>
              <w:rFonts w:ascii="Cambria Math" w:eastAsiaTheme="minorEastAsia" w:hAnsi="Cambria Math"/>
            </w:rPr>
            <m:t xml:space="preserve">     or        h=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γ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mercury</m:t>
                  </m:r>
                </m:sub>
              </m:sSub>
            </m:den>
          </m:f>
        </m:oMath>
      </m:oMathPara>
    </w:p>
    <w:p w:rsidR="003A4D5B" w:rsidRDefault="003A4D5B" w:rsidP="006C3B05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At the sea-level, the atmospheric pressure reads, 761 mmHg.  </w:t>
      </w:r>
    </w:p>
    <w:p w:rsidR="00662801" w:rsidRDefault="00662801" w:rsidP="00662801">
      <w:pPr>
        <w:pStyle w:val="Heading2"/>
        <w:rPr>
          <w:rFonts w:eastAsiaTheme="minorEastAsia"/>
        </w:rPr>
      </w:pPr>
      <w:r>
        <w:rPr>
          <w:rFonts w:eastAsiaTheme="minorEastAsia"/>
        </w:rPr>
        <w:t>Hydrostatic pressure in gases</w:t>
      </w:r>
    </w:p>
    <w:p w:rsidR="00662801" w:rsidRDefault="00662801" w:rsidP="006C3B0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Gases are compressible with density nearly proportional to pressure, thus the variation in density must be considered in hydrostatic calculations. Using the ideal gas equation of state, </w:t>
      </w:r>
      <m:oMath>
        <m:r>
          <w:rPr>
            <w:rFonts w:ascii="Cambria Math" w:eastAsiaTheme="minorEastAsia" w:hAnsi="Cambria Math"/>
          </w:rPr>
          <m:t>p=ρRT</m:t>
        </m:r>
      </m:oMath>
      <w:r>
        <w:rPr>
          <w:rFonts w:eastAsiaTheme="minorEastAsia"/>
        </w:rPr>
        <w:t>:</w:t>
      </w:r>
    </w:p>
    <w:p w:rsidR="00662801" w:rsidRPr="00662801" w:rsidRDefault="00B42981" w:rsidP="006C3B05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dp</m:t>
              </m:r>
            </m:num>
            <m:den>
              <m:r>
                <w:rPr>
                  <w:rFonts w:ascii="Cambria Math" w:eastAsiaTheme="minorEastAsia" w:hAnsi="Cambria Math"/>
                </w:rPr>
                <m:t>dz</m:t>
              </m:r>
            </m:den>
          </m:f>
          <m:r>
            <w:rPr>
              <w:rFonts w:ascii="Cambria Math" w:eastAsiaTheme="minorEastAsia" w:hAnsi="Cambria Math"/>
            </w:rPr>
            <m:t>=-ρg=-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p</m:t>
              </m:r>
            </m:num>
            <m:den>
              <m:r>
                <w:rPr>
                  <w:rFonts w:ascii="Cambria Math" w:eastAsiaTheme="minorEastAsia" w:hAnsi="Cambria Math"/>
                </w:rPr>
                <m:t>RT</m:t>
              </m:r>
            </m:den>
          </m:f>
          <m:r>
            <w:rPr>
              <w:rFonts w:ascii="Cambria Math" w:eastAsiaTheme="minorEastAsia" w:hAnsi="Cambria Math"/>
            </w:rPr>
            <m:t>g</m:t>
          </m:r>
        </m:oMath>
      </m:oMathPara>
    </w:p>
    <w:p w:rsidR="00662801" w:rsidRDefault="00662801" w:rsidP="006C3B05">
      <w:pPr>
        <w:jc w:val="both"/>
        <w:rPr>
          <w:rFonts w:eastAsiaTheme="minorEastAsia"/>
        </w:rPr>
      </w:pPr>
      <w:r>
        <w:rPr>
          <w:rFonts w:eastAsiaTheme="minorEastAsia"/>
        </w:rPr>
        <w:t>After integration between points 1 and 2 and also assuming a constant temperature at both points T</w:t>
      </w:r>
      <w:r w:rsidRPr="00662801">
        <w:rPr>
          <w:rFonts w:eastAsiaTheme="minorEastAsia"/>
          <w:vertAlign w:val="subscript"/>
        </w:rPr>
        <w:t>1</w:t>
      </w:r>
      <w:r>
        <w:rPr>
          <w:rFonts w:eastAsiaTheme="minorEastAsia"/>
        </w:rPr>
        <w:t xml:space="preserve"> =T</w:t>
      </w:r>
      <w:r w:rsidRPr="00662801">
        <w:rPr>
          <w:rFonts w:eastAsiaTheme="minorEastAsia"/>
          <w:vertAlign w:val="subscript"/>
        </w:rPr>
        <w:t>2</w:t>
      </w:r>
      <w:r>
        <w:rPr>
          <w:rFonts w:eastAsiaTheme="minorEastAsia"/>
        </w:rPr>
        <w:t>=T</w:t>
      </w:r>
      <w:r w:rsidRPr="00662801">
        <w:rPr>
          <w:rFonts w:eastAsiaTheme="minorEastAsia"/>
          <w:vertAlign w:val="subscript"/>
        </w:rPr>
        <w:t>0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(isothermal atmosphere), we f</w:t>
      </w:r>
      <w:r w:rsidR="00B14927">
        <w:rPr>
          <w:rFonts w:eastAsiaTheme="minorEastAsia"/>
        </w:rPr>
        <w:t>ind</w:t>
      </w:r>
      <w:r>
        <w:rPr>
          <w:rFonts w:eastAsiaTheme="minorEastAsia"/>
        </w:rPr>
        <w:t>:</w:t>
      </w:r>
    </w:p>
    <w:p w:rsidR="00B14927" w:rsidRDefault="00B42981" w:rsidP="006C3B05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exp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</m:e>
          </m:d>
        </m:oMath>
      </m:oMathPara>
    </w:p>
    <w:p w:rsidR="00F97EB8" w:rsidRDefault="00F97EB8" w:rsidP="006C3B0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isothermal assumption is a fair assumption for earth. However, for higher altitudes the atmospheric temperature drops off nearly linearly with </w:t>
      </w:r>
      <w:r w:rsidRPr="00F97EB8">
        <w:rPr>
          <w:rFonts w:eastAsiaTheme="minorEastAsia"/>
          <w:i/>
        </w:rPr>
        <w:t>z</w:t>
      </w:r>
      <w:r>
        <w:rPr>
          <w:rFonts w:eastAsiaTheme="minorEastAsia"/>
        </w:rPr>
        <w:t xml:space="preserve">, i.e. </w:t>
      </w:r>
      <m:oMath>
        <m:r>
          <w:rPr>
            <w:rFonts w:ascii="Cambria Math" w:eastAsiaTheme="minorEastAsia" w:hAnsi="Cambria Math"/>
          </w:rPr>
          <m:t>T≈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-Bz</m:t>
        </m:r>
      </m:oMath>
      <w:r w:rsidR="00354CB3">
        <w:rPr>
          <w:rFonts w:eastAsiaTheme="minorEastAsia"/>
        </w:rPr>
        <w:t>,</w:t>
      </w:r>
      <w:r>
        <w:rPr>
          <w:rFonts w:eastAsiaTheme="minorEastAsia"/>
        </w:rPr>
        <w:t xml:space="preserve"> where T</w:t>
      </w:r>
      <w:r w:rsidRPr="00F97EB8">
        <w:rPr>
          <w:rFonts w:eastAsiaTheme="minorEastAsia"/>
          <w:vertAlign w:val="subscript"/>
        </w:rPr>
        <w:t>0</w:t>
      </w:r>
      <w:r>
        <w:rPr>
          <w:rFonts w:eastAsiaTheme="minorEastAsia"/>
        </w:rPr>
        <w:t xml:space="preserve"> is the sea-level temperature (in Kelvin) and </w:t>
      </w:r>
      <w:r w:rsidRPr="000553E7">
        <w:rPr>
          <w:rFonts w:eastAsiaTheme="minorEastAsia"/>
          <w:i/>
        </w:rPr>
        <w:t>B=0.00650 K/m</w:t>
      </w:r>
      <w:r>
        <w:rPr>
          <w:rFonts w:eastAsiaTheme="minorEastAsia"/>
        </w:rPr>
        <w:t>, we find:</w:t>
      </w:r>
    </w:p>
    <w:p w:rsidR="00F97EB8" w:rsidRPr="00F97EB8" w:rsidRDefault="00F97EB8" w:rsidP="006C3B05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Bz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g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RB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 xml:space="preserve">    </m:t>
          </m:r>
          <m:r>
            <m:rPr>
              <m:sty m:val="p"/>
            </m:rPr>
            <w:rPr>
              <w:rFonts w:ascii="Cambria Math" w:eastAsiaTheme="minorEastAsia" w:hAnsi="Cambria Math"/>
            </w:rPr>
            <m:t>for air</m:t>
          </m:r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RB</m:t>
              </m:r>
            </m:den>
          </m:f>
          <m:r>
            <w:rPr>
              <w:rFonts w:ascii="Cambria Math" w:eastAsiaTheme="minorEastAsia" w:hAnsi="Cambria Math"/>
            </w:rPr>
            <m:t xml:space="preserve">=5.26 </m:t>
          </m:r>
        </m:oMath>
      </m:oMathPara>
    </w:p>
    <w:p w:rsidR="00662801" w:rsidRDefault="000553E7" w:rsidP="006C3B0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Note that the </w:t>
      </w:r>
      <w:r w:rsidR="00354CB3">
        <w:rPr>
          <w:rFonts w:eastAsiaTheme="minorEastAsia"/>
        </w:rPr>
        <w:t xml:space="preserve">atmospheric </w:t>
      </w:r>
      <w:r>
        <w:rPr>
          <w:rFonts w:eastAsiaTheme="minorEastAsia"/>
        </w:rPr>
        <w:t>pressure is nearly zero</w:t>
      </w:r>
      <w:r w:rsidR="000B69C8">
        <w:rPr>
          <w:rFonts w:eastAsiaTheme="minorEastAsia"/>
        </w:rPr>
        <w:t xml:space="preserve"> (vacuum condition)</w:t>
      </w:r>
      <w:r>
        <w:rPr>
          <w:rFonts w:eastAsiaTheme="minorEastAsia"/>
        </w:rPr>
        <w:t xml:space="preserve"> at </w:t>
      </w:r>
      <w:r w:rsidRPr="000553E7">
        <w:rPr>
          <w:rFonts w:eastAsiaTheme="minorEastAsia"/>
          <w:i/>
        </w:rPr>
        <w:t>z = 30 km</w:t>
      </w:r>
      <w:r>
        <w:rPr>
          <w:rFonts w:eastAsiaTheme="minorEastAsia"/>
        </w:rPr>
        <w:t>.</w:t>
      </w:r>
    </w:p>
    <w:p w:rsidR="00C56437" w:rsidRDefault="000B69C8" w:rsidP="000B69C8">
      <w:pPr>
        <w:pStyle w:val="Heading2"/>
        <w:rPr>
          <w:rFonts w:eastAsiaTheme="minorEastAsia"/>
        </w:rPr>
      </w:pPr>
      <w:r>
        <w:rPr>
          <w:rFonts w:eastAsiaTheme="minorEastAsia"/>
        </w:rPr>
        <w:t>Manometry</w:t>
      </w:r>
    </w:p>
    <w:p w:rsidR="000B69C8" w:rsidRDefault="000B69C8" w:rsidP="000B69C8">
      <w:pPr>
        <w:rPr>
          <w:rFonts w:eastAsiaTheme="minorEastAsia"/>
        </w:rPr>
      </w:pPr>
      <w:r>
        <w:t xml:space="preserve">It is shown that a change in elevation of a liquid is equivalent to a change in pressure, </w:t>
      </w:r>
      <m:oMath>
        <m:r>
          <w:rPr>
            <w:rFonts w:ascii="Cambria Math" w:hAnsi="Cambria Math"/>
          </w:rPr>
          <m:t>∆h=∆p/γ</m:t>
        </m:r>
      </m:oMath>
      <w:r>
        <w:rPr>
          <w:rFonts w:eastAsiaTheme="minorEastAsia"/>
        </w:rPr>
        <w:t xml:space="preserve">. Thus a static column of one or multiple fluids can be used to measure pressure difference between 2 points. Such a device is called </w:t>
      </w:r>
      <w:r w:rsidRPr="001D44C1">
        <w:rPr>
          <w:rFonts w:eastAsiaTheme="minorEastAsia"/>
          <w:i/>
        </w:rPr>
        <w:t>manometer</w:t>
      </w:r>
      <w:r>
        <w:rPr>
          <w:rFonts w:eastAsiaTheme="minorEastAsia"/>
        </w:rPr>
        <w:t>.</w:t>
      </w:r>
    </w:p>
    <w:p w:rsidR="001D44C1" w:rsidRDefault="001D44C1" w:rsidP="001D44C1">
      <w:pPr>
        <w:jc w:val="center"/>
        <w:rPr>
          <w:rFonts w:eastAsiaTheme="minorEastAsia"/>
        </w:rPr>
      </w:pPr>
      <w:r w:rsidRPr="001D44C1">
        <w:rPr>
          <w:rFonts w:eastAsiaTheme="minorEastAsia"/>
          <w:noProof/>
        </w:rPr>
        <w:drawing>
          <wp:inline distT="0" distB="0" distL="0" distR="0">
            <wp:extent cx="4001414" cy="1731841"/>
            <wp:effectExtent l="19050" t="0" r="0" b="0"/>
            <wp:docPr id="20" name="Picture 5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46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58" cy="173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D44C1" w:rsidRDefault="001D44C1" w:rsidP="001D44C1">
      <w:pPr>
        <w:jc w:val="center"/>
        <w:rPr>
          <w:rFonts w:eastAsiaTheme="minorEastAsia"/>
        </w:rPr>
      </w:pPr>
      <w:r>
        <w:rPr>
          <w:rFonts w:eastAsiaTheme="minorEastAsia"/>
        </w:rPr>
        <w:t>Fig. 5: Simple open manometer.</w:t>
      </w:r>
    </w:p>
    <w:p w:rsidR="001D44C1" w:rsidRPr="008E3880" w:rsidRDefault="00B42981" w:rsidP="001D44C1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γ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atm</m:t>
              </m:r>
            </m:sub>
          </m:sSub>
        </m:oMath>
      </m:oMathPara>
    </w:p>
    <w:p w:rsidR="004875CD" w:rsidRDefault="004875CD" w:rsidP="001D44C1">
      <w:pPr>
        <w:jc w:val="both"/>
        <w:rPr>
          <w:rFonts w:eastAsiaTheme="minorEastAsia"/>
        </w:rPr>
      </w:pPr>
      <w:r>
        <w:rPr>
          <w:rFonts w:eastAsiaTheme="minorEastAsia"/>
        </w:rPr>
        <w:t>Two roles for manometer analysis:</w:t>
      </w:r>
    </w:p>
    <w:p w:rsidR="004875CD" w:rsidRDefault="004875CD" w:rsidP="001D44C1">
      <w:pPr>
        <w:pStyle w:val="ListParagraph"/>
        <w:numPr>
          <w:ilvl w:val="0"/>
          <w:numId w:val="4"/>
        </w:numPr>
        <w:jc w:val="both"/>
        <w:rPr>
          <w:rFonts w:eastAsiaTheme="minorEastAsia"/>
        </w:rPr>
      </w:pPr>
      <w:r w:rsidRPr="004875CD">
        <w:rPr>
          <w:rFonts w:eastAsiaTheme="minorEastAsia"/>
          <w:u w:val="single"/>
        </w:rPr>
        <w:t xml:space="preserve">Adding/ subtracting </w:t>
      </w:r>
      <m:oMath>
        <m:r>
          <w:rPr>
            <w:rFonts w:ascii="Cambria Math" w:eastAsiaTheme="minorEastAsia" w:hAnsi="Cambria Math"/>
            <w:u w:val="single"/>
          </w:rPr>
          <m:t>γ∆z</m:t>
        </m:r>
      </m:oMath>
      <w:r w:rsidRPr="004875CD">
        <w:rPr>
          <w:rFonts w:eastAsiaTheme="minorEastAsia"/>
        </w:rPr>
        <w:t xml:space="preserve"> as moving down/up in a fluid column. </w:t>
      </w:r>
    </w:p>
    <w:p w:rsidR="004875CD" w:rsidRDefault="004875CD" w:rsidP="001D44C1">
      <w:pPr>
        <w:pStyle w:val="ListParagraph"/>
        <w:numPr>
          <w:ilvl w:val="0"/>
          <w:numId w:val="4"/>
        </w:numPr>
        <w:jc w:val="both"/>
        <w:rPr>
          <w:rFonts w:eastAsiaTheme="minorEastAsia"/>
        </w:rPr>
      </w:pPr>
      <w:r w:rsidRPr="004875CD">
        <w:rPr>
          <w:rFonts w:eastAsiaTheme="minorEastAsia"/>
          <w:u w:val="single"/>
        </w:rPr>
        <w:lastRenderedPageBreak/>
        <w:t>Jumping across</w:t>
      </w:r>
      <w:r>
        <w:rPr>
          <w:rFonts w:eastAsiaTheme="minorEastAsia"/>
          <w:u w:val="single"/>
        </w:rPr>
        <w:t xml:space="preserve"> </w:t>
      </w:r>
      <w:r w:rsidRPr="004875CD">
        <w:rPr>
          <w:rFonts w:eastAsiaTheme="minorEastAsia"/>
          <w:u w:val="single"/>
        </w:rPr>
        <w:t>U-tubes</w:t>
      </w:r>
      <w:r>
        <w:rPr>
          <w:rFonts w:eastAsiaTheme="minorEastAsia"/>
        </w:rPr>
        <w:t>: a</w:t>
      </w:r>
      <w:r w:rsidRPr="004875CD">
        <w:rPr>
          <w:rFonts w:eastAsiaTheme="minorEastAsia"/>
        </w:rPr>
        <w:t>ny two points at the same elevation in a continuous mass of the same static fluid will be at the same pressure</w:t>
      </w:r>
      <w:r>
        <w:rPr>
          <w:rFonts w:eastAsiaTheme="minorEastAsia"/>
        </w:rPr>
        <w:t>, thus we can jump across U-tubes filled with the same fluid.</w:t>
      </w:r>
      <w:r w:rsidRPr="004875CD">
        <w:rPr>
          <w:rFonts w:eastAsiaTheme="minorEastAsia"/>
        </w:rPr>
        <w:t xml:space="preserve"> </w:t>
      </w:r>
    </w:p>
    <w:p w:rsidR="008A0E9B" w:rsidRDefault="008A0E9B" w:rsidP="008A0E9B">
      <w:pPr>
        <w:pStyle w:val="Heading2"/>
        <w:rPr>
          <w:rFonts w:eastAsiaTheme="minorEastAsia"/>
        </w:rPr>
      </w:pPr>
      <w:r>
        <w:rPr>
          <w:rFonts w:eastAsiaTheme="minorEastAsia"/>
        </w:rPr>
        <w:t>Hydrostatic forces on plane surface</w:t>
      </w:r>
    </w:p>
    <w:p w:rsidR="008A0E9B" w:rsidRDefault="00300FC3" w:rsidP="008A0E9B">
      <w:pPr>
        <w:jc w:val="both"/>
        <w:rPr>
          <w:rFonts w:eastAsiaTheme="minorEastAsia"/>
        </w:rPr>
      </w:pPr>
      <w:r>
        <w:rPr>
          <w:rFonts w:eastAsiaTheme="minorEastAsia"/>
        </w:rPr>
        <w:t>C</w:t>
      </w:r>
      <w:r w:rsidR="00E80585">
        <w:rPr>
          <w:rFonts w:eastAsiaTheme="minorEastAsia"/>
        </w:rPr>
        <w:t xml:space="preserve">onsider a plane panel of arbitrary shape completely submerged in a liquid. </w:t>
      </w:r>
    </w:p>
    <w:p w:rsidR="00E80585" w:rsidRDefault="00E80585" w:rsidP="00E80585">
      <w:pPr>
        <w:jc w:val="center"/>
        <w:rPr>
          <w:rFonts w:eastAsiaTheme="minorEastAsia"/>
        </w:rPr>
      </w:pPr>
      <w:r w:rsidRPr="00E80585">
        <w:rPr>
          <w:rFonts w:eastAsiaTheme="minorEastAsia"/>
          <w:noProof/>
        </w:rPr>
        <w:drawing>
          <wp:inline distT="0" distB="0" distL="0" distR="0">
            <wp:extent cx="4289603" cy="2662733"/>
            <wp:effectExtent l="19050" t="0" r="0" b="0"/>
            <wp:docPr id="21" name="Picture 6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42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54" cy="266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80585" w:rsidRDefault="00E80585" w:rsidP="00E80585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Fig. 6: </w:t>
      </w:r>
      <w:r w:rsidR="003012C7">
        <w:rPr>
          <w:rFonts w:eastAsiaTheme="minorEastAsia"/>
        </w:rPr>
        <w:t>hydrostatic force and center of pressure on a plane submerged in a liquid at an angle θ.</w:t>
      </w:r>
    </w:p>
    <w:p w:rsidR="003012C7" w:rsidRDefault="00E80585" w:rsidP="003012C7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If </w:t>
      </w:r>
      <w:r w:rsidRPr="003012C7">
        <w:rPr>
          <w:rFonts w:eastAsiaTheme="minorEastAsia"/>
          <w:i/>
        </w:rPr>
        <w:t>h</w:t>
      </w:r>
      <w:r>
        <w:rPr>
          <w:rFonts w:eastAsiaTheme="minorEastAsia"/>
        </w:rPr>
        <w:t xml:space="preserve"> is the depth to any element area </w:t>
      </w:r>
      <w:r w:rsidRPr="003012C7">
        <w:rPr>
          <w:rFonts w:eastAsiaTheme="minorEastAsia"/>
          <w:i/>
        </w:rPr>
        <w:t>dA</w:t>
      </w:r>
      <w:r>
        <w:rPr>
          <w:rFonts w:eastAsiaTheme="minorEastAsia"/>
        </w:rPr>
        <w:t xml:space="preserve">, the local pressure </w:t>
      </w:r>
      <w:r w:rsidR="003012C7">
        <w:rPr>
          <w:rFonts w:eastAsiaTheme="minorEastAsia"/>
        </w:rPr>
        <w:t>is:</w:t>
      </w:r>
    </w:p>
    <w:p w:rsidR="00E80585" w:rsidRPr="008A0E9B" w:rsidRDefault="003012C7" w:rsidP="003012C7">
      <w:pPr>
        <w:jc w:val="center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+γh</m:t>
          </m:r>
        </m:oMath>
      </m:oMathPara>
    </w:p>
    <w:p w:rsidR="004875CD" w:rsidRDefault="003012C7" w:rsidP="004875CD">
      <w:pPr>
        <w:jc w:val="both"/>
        <w:rPr>
          <w:rFonts w:eastAsiaTheme="minorEastAsia"/>
        </w:rPr>
      </w:pPr>
      <w:r>
        <w:rPr>
          <w:rFonts w:eastAsiaTheme="minorEastAsia"/>
        </w:rPr>
        <w:t>The total hydrostatic force on one side of the plane is given by:</w:t>
      </w:r>
    </w:p>
    <w:p w:rsidR="003012C7" w:rsidRPr="004875CD" w:rsidRDefault="003012C7" w:rsidP="004875CD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pdA=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+γh</m:t>
                      </m:r>
                    </m:e>
                  </m:d>
                </m:e>
              </m:nary>
            </m:e>
          </m:nary>
          <m:r>
            <w:rPr>
              <w:rFonts w:ascii="Cambria Math" w:eastAsiaTheme="minorEastAsia" w:hAnsi="Cambria Math"/>
            </w:rPr>
            <m:t>dA=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A+γ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hdA</m:t>
              </m:r>
            </m:e>
          </m:nary>
        </m:oMath>
      </m:oMathPara>
    </w:p>
    <w:p w:rsidR="000B69C8" w:rsidRDefault="003012C7" w:rsidP="000B69C8">
      <w:pPr>
        <w:rPr>
          <w:rFonts w:eastAsiaTheme="minorEastAsia"/>
        </w:rPr>
      </w:pPr>
      <w:r>
        <w:t xml:space="preserve">We also have: </w:t>
      </w:r>
      <m:oMath>
        <m:r>
          <w:rPr>
            <w:rFonts w:ascii="Cambria Math" w:hAnsi="Cambria Math"/>
          </w:rPr>
          <m:t>h=ξsinθ</m:t>
        </m:r>
      </m:oMath>
      <w:r>
        <w:rPr>
          <w:rFonts w:eastAsiaTheme="minorEastAsia"/>
        </w:rPr>
        <w:t>. After substitution, we get:</w:t>
      </w:r>
    </w:p>
    <w:p w:rsidR="00F07BEC" w:rsidRDefault="00F07BEC" w:rsidP="000B69C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>A+γ sinθ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ξdA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w:rPr>
              <w:rFonts w:ascii="Cambria Math" w:eastAsiaTheme="minorEastAsia" w:hAnsi="Cambria Math"/>
            </w:rPr>
            <m:t xml:space="preserve">A+γ sinθ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ξ</m:t>
              </m:r>
            </m:e>
            <m:sub>
              <m:r>
                <w:rPr>
                  <w:rFonts w:ascii="Cambria Math" w:eastAsiaTheme="minorEastAsia" w:hAnsi="Cambria Math"/>
                </w:rPr>
                <m:t>CG</m:t>
              </m:r>
            </m:sub>
          </m:sSub>
          <m:r>
            <w:rPr>
              <w:rFonts w:ascii="Cambria Math" w:eastAsiaTheme="minorEastAsia" w:hAnsi="Cambria Math"/>
            </w:rPr>
            <m:t>A</m:t>
          </m:r>
        </m:oMath>
      </m:oMathPara>
    </w:p>
    <w:p w:rsidR="00F07BEC" w:rsidRDefault="00F07BEC" w:rsidP="000B69C8">
      <w:pPr>
        <w:rPr>
          <w:rFonts w:eastAsiaTheme="minorEastAsia"/>
        </w:rPr>
      </w:pPr>
      <w:r>
        <w:rPr>
          <w:rFonts w:eastAsiaTheme="minorEastAsia"/>
        </w:rPr>
        <w:t xml:space="preserve">Since,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CG</m:t>
            </m:r>
          </m:sub>
        </m:sSub>
        <m:r>
          <w:rPr>
            <w:rFonts w:ascii="Cambria Math" w:eastAsiaTheme="minorEastAsia" w:hAnsi="Cambria Math"/>
          </w:rPr>
          <m:t xml:space="preserve">=sinθ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ξ</m:t>
            </m:r>
          </m:e>
          <m:sub>
            <m:r>
              <w:rPr>
                <w:rFonts w:ascii="Cambria Math" w:eastAsiaTheme="minorEastAsia" w:hAnsi="Cambria Math"/>
              </w:rPr>
              <m:t>CG</m:t>
            </m:r>
          </m:sub>
        </m:sSub>
      </m:oMath>
      <w:r>
        <w:rPr>
          <w:rFonts w:eastAsiaTheme="minorEastAsia"/>
        </w:rPr>
        <w:t>,</w:t>
      </w:r>
    </w:p>
    <w:p w:rsidR="003012C7" w:rsidRDefault="003012C7" w:rsidP="000B69C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A+γ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CG</m:t>
              </m:r>
            </m:sub>
          </m:sSub>
          <m:r>
            <w:rPr>
              <w:rFonts w:ascii="Cambria Math" w:eastAsiaTheme="minorEastAsia" w:hAnsi="Cambria Math"/>
            </w:rPr>
            <m:t>A=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a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+γ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CG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A=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CG</m:t>
              </m:r>
            </m:sub>
          </m:sSub>
          <m:r>
            <w:rPr>
              <w:rFonts w:ascii="Cambria Math" w:eastAsiaTheme="minorEastAsia" w:hAnsi="Cambria Math"/>
            </w:rPr>
            <m:t>A</m:t>
          </m:r>
        </m:oMath>
      </m:oMathPara>
    </w:p>
    <w:p w:rsidR="003012C7" w:rsidRDefault="00F07BEC" w:rsidP="000B69C8">
      <w:r>
        <w:t>It means, the force on one side of any plane submerged surface in a uniform fluid equals the pressure at the plate centroid times the plate area, independent of the shape of the plate or angle θ.</w:t>
      </w:r>
    </w:p>
    <w:p w:rsidR="00F07BEC" w:rsidRDefault="00F07BEC" w:rsidP="00F07BEC">
      <w:pPr>
        <w:jc w:val="both"/>
      </w:pPr>
      <w:r>
        <w:t>To balance the bending-moment portion of the stress, the resultant force F acts not through the centroid but below it toward the high pressure side. Its line of action passes through the centre of pressure CP of the plate (</w:t>
      </w:r>
      <w:r w:rsidRPr="00F07BEC">
        <w:rPr>
          <w:i/>
        </w:rPr>
        <w:t>x</w:t>
      </w:r>
      <w:r w:rsidR="007B5B2F">
        <w:rPr>
          <w:i/>
          <w:vertAlign w:val="subscript"/>
        </w:rPr>
        <w:t>CP</w:t>
      </w:r>
      <w:r w:rsidRPr="00F07BEC">
        <w:rPr>
          <w:i/>
        </w:rPr>
        <w:t>, y</w:t>
      </w:r>
      <w:r w:rsidR="007B5B2F">
        <w:rPr>
          <w:i/>
          <w:vertAlign w:val="subscript"/>
        </w:rPr>
        <w:t>CP</w:t>
      </w:r>
      <w:r>
        <w:t>).</w:t>
      </w:r>
    </w:p>
    <w:p w:rsidR="003B3857" w:rsidRDefault="003B3857" w:rsidP="00F07BEC">
      <w:pPr>
        <w:jc w:val="both"/>
      </w:pPr>
      <w:r>
        <w:lastRenderedPageBreak/>
        <w:t xml:space="preserve">To find the center of pressure, we sum moments of the elemental force </w:t>
      </w:r>
      <w:r w:rsidRPr="003B3857">
        <w:rPr>
          <w:i/>
        </w:rPr>
        <w:t>pdA</w:t>
      </w:r>
      <w:r>
        <w:t xml:space="preserve"> about the centroid and equate to the moment of the resultant force, F:</w:t>
      </w:r>
    </w:p>
    <w:p w:rsidR="002F1887" w:rsidRDefault="007B5B2F" w:rsidP="00F07BEC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CP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ypdA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+γξsinθ</m:t>
                  </m:r>
                </m:e>
              </m:d>
            </m:e>
          </m:nary>
          <m:r>
            <w:rPr>
              <w:rFonts w:ascii="Cambria Math" w:hAnsi="Cambria Math"/>
            </w:rPr>
            <m:t>dA=γsinθ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yξdA</m:t>
              </m:r>
            </m:e>
          </m:nary>
        </m:oMath>
      </m:oMathPara>
    </w:p>
    <w:p w:rsidR="00672239" w:rsidRDefault="00672239" w:rsidP="00F07B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term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</w:rPr>
              <m:t>ydA=0</m:t>
            </m:r>
          </m:e>
        </m:nary>
      </m:oMath>
      <w:r>
        <w:rPr>
          <w:rFonts w:eastAsiaTheme="minorEastAsia"/>
        </w:rPr>
        <w:t xml:space="preserve">, by definition of centroidal axes. Using the definition of the </w:t>
      </w:r>
      <w:r w:rsidRPr="00672239">
        <w:rPr>
          <w:rFonts w:eastAsiaTheme="minorEastAsia"/>
          <w:i/>
        </w:rPr>
        <w:t>area moment of inertia about centroidal x</w:t>
      </w:r>
      <w:r>
        <w:rPr>
          <w:rFonts w:eastAsiaTheme="minorEastAsia"/>
        </w:rPr>
        <w:t xml:space="preserve"> axis,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dA</m:t>
            </m:r>
          </m:e>
        </m:nary>
      </m:oMath>
      <w:r>
        <w:rPr>
          <w:rFonts w:eastAsiaTheme="minorEastAsia"/>
        </w:rPr>
        <w:t>, after some simplifications:</w:t>
      </w:r>
    </w:p>
    <w:p w:rsidR="00672239" w:rsidRDefault="00B42981" w:rsidP="00F07BEC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CP</m:t>
              </m:r>
            </m:sub>
          </m:sSub>
          <m:r>
            <w:rPr>
              <w:rFonts w:ascii="Cambria Math" w:hAnsi="Cambria Math"/>
            </w:rPr>
            <m:t>=-γsinθ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CG</m:t>
                  </m:r>
                </m:sub>
              </m:sSub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B43FAF" w:rsidRDefault="00B43FAF" w:rsidP="00F07BE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negative sign shows that </w:t>
      </w:r>
      <w:r w:rsidRPr="00125B82">
        <w:rPr>
          <w:rFonts w:eastAsiaTheme="minorEastAsia"/>
          <w:i/>
        </w:rPr>
        <w:t>y</w:t>
      </w:r>
      <w:r w:rsidRPr="00125B82">
        <w:rPr>
          <w:rFonts w:eastAsiaTheme="minorEastAsia"/>
          <w:vertAlign w:val="subscript"/>
        </w:rPr>
        <w:t>CP</w:t>
      </w:r>
      <w:r>
        <w:rPr>
          <w:rFonts w:eastAsiaTheme="minorEastAsia"/>
        </w:rPr>
        <w:t xml:space="preserve"> is below the centroid at a deeper level and depends on angle θ and the shape of the plate (</w:t>
      </w:r>
      <w:r w:rsidRPr="00125B82">
        <w:rPr>
          <w:rFonts w:eastAsiaTheme="minorEastAsia"/>
          <w:i/>
        </w:rPr>
        <w:t>I</w:t>
      </w:r>
      <w:r w:rsidRPr="00B43FAF">
        <w:rPr>
          <w:rFonts w:eastAsiaTheme="minorEastAsia"/>
          <w:vertAlign w:val="subscript"/>
        </w:rPr>
        <w:t>xx</w:t>
      </w:r>
      <w:r>
        <w:rPr>
          <w:rFonts w:eastAsiaTheme="minorEastAsia"/>
        </w:rPr>
        <w:t>).</w:t>
      </w:r>
    </w:p>
    <w:p w:rsidR="00125B82" w:rsidRDefault="00125B82" w:rsidP="00F07BEC">
      <w:pPr>
        <w:jc w:val="both"/>
        <w:rPr>
          <w:rFonts w:eastAsiaTheme="minorEastAsia"/>
        </w:rPr>
      </w:pPr>
      <w:r>
        <w:rPr>
          <w:rFonts w:eastAsiaTheme="minorEastAsia"/>
        </w:rPr>
        <w:t>Following the same procedure, we find:</w:t>
      </w:r>
    </w:p>
    <w:p w:rsidR="00125B82" w:rsidRDefault="00B42981" w:rsidP="00125B82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CP</m:t>
              </m:r>
            </m:sub>
          </m:sSub>
          <m:r>
            <w:rPr>
              <w:rFonts w:ascii="Cambria Math" w:hAnsi="Cambria Math"/>
            </w:rPr>
            <m:t>=-γsinθ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xy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CG</m:t>
                  </m:r>
                </m:sub>
              </m:sSub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125B82" w:rsidRDefault="00125B82" w:rsidP="00F07BEC">
      <w:pPr>
        <w:jc w:val="both"/>
      </w:pPr>
      <w:r>
        <w:t xml:space="preserve">Note: for symmetrical plates, </w:t>
      </w:r>
      <w:r w:rsidRPr="00125B82">
        <w:rPr>
          <w:i/>
        </w:rPr>
        <w:t>I</w:t>
      </w:r>
      <w:r w:rsidRPr="00125B82">
        <w:rPr>
          <w:vertAlign w:val="subscript"/>
        </w:rPr>
        <w:t>xy</w:t>
      </w:r>
      <w:r>
        <w:t xml:space="preserve"> = 0 and thus </w:t>
      </w:r>
      <w:r w:rsidRPr="00125B82">
        <w:rPr>
          <w:i/>
        </w:rPr>
        <w:t>x</w:t>
      </w:r>
      <w:r w:rsidRPr="00125B82">
        <w:rPr>
          <w:i/>
          <w:vertAlign w:val="subscript"/>
        </w:rPr>
        <w:t>CP</w:t>
      </w:r>
      <w:r>
        <w:t xml:space="preserve"> = 0. As a result, the center of pressure lies directly below the centroid on the </w:t>
      </w:r>
      <w:r w:rsidRPr="00125B82">
        <w:rPr>
          <w:i/>
        </w:rPr>
        <w:t>y</w:t>
      </w:r>
      <w:r>
        <w:t xml:space="preserve"> axis.</w:t>
      </w:r>
    </w:p>
    <w:p w:rsidR="009B7E9C" w:rsidRDefault="009B7E9C" w:rsidP="009B7E9C">
      <w:pPr>
        <w:jc w:val="center"/>
      </w:pPr>
      <w:r w:rsidRPr="009B7E9C">
        <w:rPr>
          <w:noProof/>
        </w:rPr>
        <w:drawing>
          <wp:inline distT="0" distB="0" distL="0" distR="0">
            <wp:extent cx="4911395" cy="3452569"/>
            <wp:effectExtent l="19050" t="0" r="3505" b="0"/>
            <wp:docPr id="22" name="Picture 7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90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30" cy="3454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B7E9C" w:rsidRDefault="000245E8" w:rsidP="009B7E9C">
      <w:pPr>
        <w:jc w:val="center"/>
      </w:pPr>
      <w:r>
        <w:t>Fig. 7</w:t>
      </w:r>
      <w:r w:rsidR="008E3880">
        <w:t>: Centroidal</w:t>
      </w:r>
      <w:r w:rsidR="009B7E9C">
        <w:t xml:space="preserve"> moments of inertia for various cross-sections.</w:t>
      </w:r>
    </w:p>
    <w:p w:rsidR="00125B82" w:rsidRDefault="00125B82" w:rsidP="00F07BEC">
      <w:pPr>
        <w:jc w:val="both"/>
      </w:pPr>
    </w:p>
    <w:p w:rsidR="00F07BEC" w:rsidRDefault="000245E8" w:rsidP="000245E8">
      <w:pPr>
        <w:pStyle w:val="Heading2"/>
      </w:pPr>
      <w:r>
        <w:lastRenderedPageBreak/>
        <w:t>Hydrostatic forces on curved surfaces</w:t>
      </w:r>
    </w:p>
    <w:p w:rsidR="000245E8" w:rsidRDefault="000245E8" w:rsidP="000B69C8">
      <w:r>
        <w:t>The easiest way to calculate the pressure forces on a curved surface is to compute the horizontal and vertical forces separately.</w:t>
      </w:r>
    </w:p>
    <w:p w:rsidR="000245E8" w:rsidRDefault="000245E8" w:rsidP="000245E8">
      <w:pPr>
        <w:jc w:val="center"/>
      </w:pPr>
      <w:r w:rsidRPr="000245E8">
        <w:rPr>
          <w:noProof/>
        </w:rPr>
        <w:drawing>
          <wp:inline distT="0" distB="0" distL="0" distR="0">
            <wp:extent cx="4567580" cy="2054200"/>
            <wp:effectExtent l="19050" t="0" r="4420" b="0"/>
            <wp:docPr id="23" name="Picture 8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10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92" cy="205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245E8" w:rsidRDefault="000245E8" w:rsidP="000245E8">
      <w:pPr>
        <w:jc w:val="center"/>
      </w:pPr>
      <w:r>
        <w:t>Fig. 8: Calculating horizontal and vertical pressure forces on an immersed curved surface.</w:t>
      </w:r>
    </w:p>
    <w:p w:rsidR="000245E8" w:rsidRDefault="000245E8" w:rsidP="000245E8">
      <w:pPr>
        <w:jc w:val="both"/>
      </w:pPr>
      <w:r>
        <w:t>Using the free-body diagram shown in Fig. 8b, one can find:</w:t>
      </w:r>
    </w:p>
    <w:p w:rsidR="002F1C4F" w:rsidRDefault="000245E8" w:rsidP="000245E8">
      <w:pPr>
        <w:jc w:val="both"/>
      </w:pPr>
      <w:r>
        <w:t xml:space="preserve">The horizontal force, </w:t>
      </w:r>
      <w:r w:rsidRPr="002F1C4F">
        <w:rPr>
          <w:i/>
        </w:rPr>
        <w:t>F</w:t>
      </w:r>
      <w:r w:rsidRPr="002F1C4F">
        <w:rPr>
          <w:i/>
          <w:vertAlign w:val="subscript"/>
        </w:rPr>
        <w:t>H</w:t>
      </w:r>
      <w:r w:rsidRPr="002F1C4F">
        <w:rPr>
          <w:i/>
        </w:rPr>
        <w:t xml:space="preserve"> </w:t>
      </w:r>
      <w:r>
        <w:t>equals the force on the plane area formed by the projection of the curved surface onto a vertical plane</w:t>
      </w:r>
      <w:r w:rsidR="002F1C4F">
        <w:t xml:space="preserve"> normal to the component.</w:t>
      </w:r>
    </w:p>
    <w:p w:rsidR="000B69C8" w:rsidRDefault="002F1C4F" w:rsidP="006C3B05">
      <w:pPr>
        <w:jc w:val="both"/>
        <w:rPr>
          <w:rFonts w:eastAsiaTheme="minorEastAsia"/>
        </w:rPr>
      </w:pPr>
      <w:r>
        <w:rPr>
          <w:rFonts w:eastAsiaTheme="minorEastAsia"/>
        </w:rPr>
        <w:t>The vertical component equals to the weight of the entire column of fluid, both liquid and atmospheric above the curved surface. For the surface shown in Fig. 8:</w:t>
      </w:r>
    </w:p>
    <w:p w:rsidR="002F1C4F" w:rsidRDefault="002F1C4F" w:rsidP="002F1C4F">
      <w:pPr>
        <w:jc w:val="center"/>
        <w:rPr>
          <w:rFonts w:eastAsiaTheme="minorEastAsia"/>
          <w:i/>
          <w:vertAlign w:val="subscript"/>
        </w:rPr>
      </w:pPr>
      <w:r w:rsidRPr="002F1C4F">
        <w:rPr>
          <w:rFonts w:eastAsiaTheme="minorEastAsia"/>
          <w:i/>
        </w:rPr>
        <w:t>F</w:t>
      </w:r>
      <w:r w:rsidRPr="002F1C4F">
        <w:rPr>
          <w:rFonts w:eastAsiaTheme="minorEastAsia"/>
          <w:i/>
          <w:vertAlign w:val="subscript"/>
        </w:rPr>
        <w:t>V</w:t>
      </w:r>
      <w:r w:rsidRPr="002F1C4F">
        <w:rPr>
          <w:rFonts w:eastAsiaTheme="minorEastAsia"/>
          <w:i/>
        </w:rPr>
        <w:t>= W</w:t>
      </w:r>
      <w:r w:rsidRPr="002F1C4F">
        <w:rPr>
          <w:rFonts w:eastAsiaTheme="minorEastAsia"/>
          <w:i/>
          <w:vertAlign w:val="subscript"/>
        </w:rPr>
        <w:t>2</w:t>
      </w:r>
      <w:r w:rsidRPr="002F1C4F">
        <w:rPr>
          <w:rFonts w:eastAsiaTheme="minorEastAsia"/>
          <w:i/>
        </w:rPr>
        <w:t xml:space="preserve"> + W</w:t>
      </w:r>
      <w:r w:rsidRPr="002F1C4F">
        <w:rPr>
          <w:rFonts w:eastAsiaTheme="minorEastAsia"/>
          <w:i/>
          <w:vertAlign w:val="subscript"/>
        </w:rPr>
        <w:t>1</w:t>
      </w:r>
      <w:r w:rsidRPr="002F1C4F">
        <w:rPr>
          <w:rFonts w:eastAsiaTheme="minorEastAsia"/>
          <w:i/>
        </w:rPr>
        <w:t xml:space="preserve"> + W</w:t>
      </w:r>
      <w:r w:rsidRPr="002F1C4F">
        <w:rPr>
          <w:rFonts w:eastAsiaTheme="minorEastAsia"/>
          <w:i/>
          <w:vertAlign w:val="subscript"/>
        </w:rPr>
        <w:t>air</w:t>
      </w:r>
    </w:p>
    <w:p w:rsidR="002F1C4F" w:rsidRDefault="005B5029" w:rsidP="005B5029">
      <w:pPr>
        <w:pStyle w:val="Heading2"/>
        <w:rPr>
          <w:rFonts w:eastAsiaTheme="minorEastAsia"/>
        </w:rPr>
      </w:pPr>
      <w:r>
        <w:rPr>
          <w:rFonts w:eastAsiaTheme="minorEastAsia"/>
        </w:rPr>
        <w:t>B</w:t>
      </w:r>
      <w:r w:rsidR="001C0ACF">
        <w:rPr>
          <w:rFonts w:eastAsiaTheme="minorEastAsia"/>
        </w:rPr>
        <w:t xml:space="preserve">uoyancy </w:t>
      </w:r>
    </w:p>
    <w:p w:rsidR="001C0ACF" w:rsidRPr="00D42859" w:rsidRDefault="001C0ACF" w:rsidP="00D4285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Archimedes’s </w:t>
      </w:r>
      <w:r w:rsidR="0013585B">
        <w:rPr>
          <w:rFonts w:eastAsiaTheme="minorEastAsia"/>
        </w:rPr>
        <w:t>1</w:t>
      </w:r>
      <w:r w:rsidR="0013585B" w:rsidRPr="0013585B">
        <w:rPr>
          <w:rFonts w:eastAsiaTheme="minorEastAsia"/>
          <w:vertAlign w:val="superscript"/>
        </w:rPr>
        <w:t>st</w:t>
      </w:r>
      <w:r w:rsidR="0013585B">
        <w:rPr>
          <w:rFonts w:eastAsiaTheme="minorEastAsia"/>
        </w:rPr>
        <w:t xml:space="preserve"> </w:t>
      </w:r>
      <w:r>
        <w:rPr>
          <w:rFonts w:eastAsiaTheme="minorEastAsia"/>
        </w:rPr>
        <w:t>laws of buoyancy:</w:t>
      </w:r>
      <w:r w:rsidR="0013585B">
        <w:rPr>
          <w:rFonts w:eastAsiaTheme="minorEastAsia"/>
        </w:rPr>
        <w:t xml:space="preserve"> </w:t>
      </w:r>
      <w:r w:rsidRPr="00D42859">
        <w:rPr>
          <w:rFonts w:eastAsiaTheme="minorEastAsia"/>
          <w:u w:val="single"/>
        </w:rPr>
        <w:t>A body immersed</w:t>
      </w:r>
      <w:r w:rsidRPr="00D42859">
        <w:rPr>
          <w:rFonts w:eastAsiaTheme="minorEastAsia"/>
        </w:rPr>
        <w:t xml:space="preserve"> in a fluid experiences a vertical buoyant force equal to the weight of the fluid </w:t>
      </w:r>
      <w:r w:rsidR="00D16FD1" w:rsidRPr="00D42859">
        <w:rPr>
          <w:rFonts w:eastAsiaTheme="minorEastAsia"/>
        </w:rPr>
        <w:t>it displaces</w:t>
      </w:r>
      <w:r w:rsidR="00D42859">
        <w:rPr>
          <w:rFonts w:eastAsiaTheme="minorEastAsia"/>
        </w:rPr>
        <w:t>, see Fig. 9</w:t>
      </w:r>
      <w:r w:rsidR="0013585B">
        <w:rPr>
          <w:rFonts w:eastAsiaTheme="minorEastAsia"/>
        </w:rPr>
        <w:t xml:space="preserve"> and 10</w:t>
      </w:r>
      <w:r w:rsidR="00D16FD1" w:rsidRPr="00D42859">
        <w:rPr>
          <w:rFonts w:eastAsiaTheme="minorEastAsia"/>
        </w:rPr>
        <w:t>.</w:t>
      </w:r>
    </w:p>
    <w:p w:rsidR="0013585B" w:rsidRDefault="0013585B" w:rsidP="0013585B">
      <w:pPr>
        <w:jc w:val="center"/>
        <w:rPr>
          <w:rFonts w:eastAsiaTheme="minorEastAsia"/>
        </w:rPr>
      </w:pPr>
      <w:r w:rsidRPr="0013585B">
        <w:rPr>
          <w:rFonts w:eastAsiaTheme="minorEastAsia"/>
          <w:noProof/>
        </w:rPr>
        <w:drawing>
          <wp:inline distT="0" distB="0" distL="0" distR="0">
            <wp:extent cx="2438857" cy="1119226"/>
            <wp:effectExtent l="19050" t="0" r="0" b="0"/>
            <wp:docPr id="7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10" cy="111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3585B" w:rsidRDefault="0013585B" w:rsidP="0013585B">
      <w:pPr>
        <w:jc w:val="center"/>
        <w:rPr>
          <w:rFonts w:eastAsiaTheme="minorEastAsia"/>
        </w:rPr>
      </w:pPr>
      <w:r>
        <w:rPr>
          <w:rFonts w:eastAsiaTheme="minorEastAsia"/>
        </w:rPr>
        <w:t>Fig. 9: an immersed body in a fluid, experiences a force equal to the weight of the fluid it displaces.</w:t>
      </w:r>
    </w:p>
    <w:p w:rsidR="00D16FD1" w:rsidRDefault="00D16FD1" w:rsidP="00D16FD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line of action of the buoyant force passes through the center of volume of the displaced body; i.e., the center of mass is computed as if it had uniform density. </w:t>
      </w:r>
      <w:r w:rsidR="00646AD5">
        <w:rPr>
          <w:rFonts w:eastAsiaTheme="minorEastAsia"/>
        </w:rPr>
        <w:t>The point which F</w:t>
      </w:r>
      <w:r w:rsidR="00646AD5" w:rsidRPr="00646AD5">
        <w:rPr>
          <w:rFonts w:eastAsiaTheme="minorEastAsia"/>
          <w:vertAlign w:val="subscript"/>
        </w:rPr>
        <w:t>B</w:t>
      </w:r>
      <w:r w:rsidR="00646AD5">
        <w:rPr>
          <w:rFonts w:eastAsiaTheme="minorEastAsia"/>
        </w:rPr>
        <w:t xml:space="preserve"> acts is called the</w:t>
      </w:r>
      <w:r w:rsidR="00646AD5" w:rsidRPr="00646AD5">
        <w:rPr>
          <w:rFonts w:eastAsiaTheme="minorEastAsia"/>
          <w:i/>
        </w:rPr>
        <w:t xml:space="preserve"> </w:t>
      </w:r>
      <w:r w:rsidR="00646AD5" w:rsidRPr="00C800BE">
        <w:rPr>
          <w:rFonts w:eastAsiaTheme="minorEastAsia"/>
          <w:u w:val="single"/>
        </w:rPr>
        <w:t>center of buoyancy</w:t>
      </w:r>
      <w:r w:rsidR="00646AD5">
        <w:rPr>
          <w:rFonts w:eastAsiaTheme="minorEastAsia"/>
        </w:rPr>
        <w:t xml:space="preserve">. </w:t>
      </w:r>
    </w:p>
    <w:p w:rsidR="00D42859" w:rsidRDefault="00D42859" w:rsidP="00D16FD1">
      <w:pPr>
        <w:jc w:val="both"/>
        <w:rPr>
          <w:rFonts w:eastAsiaTheme="minorEastAsia"/>
        </w:rPr>
      </w:pPr>
      <w:r>
        <w:rPr>
          <w:rFonts w:eastAsiaTheme="minorEastAsia"/>
        </w:rPr>
        <w:t>Both liquids and gases exert buoyancy force on immersed bodies.</w:t>
      </w:r>
    </w:p>
    <w:p w:rsidR="00646AD5" w:rsidRDefault="007F18A8" w:rsidP="007F18A8">
      <w:pPr>
        <w:jc w:val="center"/>
        <w:rPr>
          <w:rFonts w:eastAsiaTheme="minorEastAsia"/>
        </w:rPr>
      </w:pPr>
      <w:r w:rsidRPr="007F18A8">
        <w:rPr>
          <w:rFonts w:eastAsiaTheme="minorEastAsia"/>
          <w:noProof/>
        </w:rPr>
        <w:lastRenderedPageBreak/>
        <w:drawing>
          <wp:inline distT="0" distB="0" distL="0" distR="0">
            <wp:extent cx="3923843" cy="2132228"/>
            <wp:effectExtent l="19050" t="0" r="457" b="0"/>
            <wp:docPr id="1" name="Picture 1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46" cy="213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8A8" w:rsidRDefault="0013585B" w:rsidP="007F18A8">
      <w:pPr>
        <w:jc w:val="center"/>
        <w:rPr>
          <w:rFonts w:eastAsiaTheme="minorEastAsia"/>
        </w:rPr>
      </w:pPr>
      <w:r>
        <w:rPr>
          <w:rFonts w:eastAsiaTheme="minorEastAsia"/>
        </w:rPr>
        <w:t>Fig.10</w:t>
      </w:r>
      <w:r w:rsidR="007F18A8">
        <w:rPr>
          <w:rFonts w:eastAsiaTheme="minorEastAsia"/>
        </w:rPr>
        <w:t>: Archimedes first law of buoyancy.</w:t>
      </w:r>
    </w:p>
    <w:p w:rsidR="008812C8" w:rsidRDefault="00B42981" w:rsidP="008812C8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body</m:t>
              </m:r>
            </m:sub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r>
            <w:rPr>
              <w:rFonts w:ascii="Cambria Math" w:eastAsiaTheme="minorEastAsia" w:hAnsi="Cambria Math"/>
            </w:rPr>
            <m:t>=-γ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/>
            </w:rPr>
            <m:t>d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H</m:t>
              </m:r>
            </m:sub>
          </m:sSub>
          <m:r>
            <w:rPr>
              <w:rFonts w:ascii="Cambria Math" w:eastAsiaTheme="minorEastAsia" w:hAnsi="Cambria Math"/>
            </w:rPr>
            <m:t>=γ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body volume</m:t>
              </m:r>
            </m:e>
          </m:d>
        </m:oMath>
      </m:oMathPara>
    </w:p>
    <w:p w:rsidR="008812C8" w:rsidRDefault="008812C8" w:rsidP="008812C8">
      <w:pPr>
        <w:jc w:val="both"/>
        <w:rPr>
          <w:rFonts w:eastAsiaTheme="minorEastAsia"/>
        </w:rPr>
      </w:pPr>
      <w:r>
        <w:rPr>
          <w:rFonts w:eastAsiaTheme="minorEastAsia"/>
        </w:rPr>
        <w:t>This equation assumes that the body has a uniform specific weight.</w:t>
      </w:r>
    </w:p>
    <w:p w:rsidR="00D42859" w:rsidRPr="00D42859" w:rsidRDefault="00D42859" w:rsidP="00D42859">
      <w:pPr>
        <w:rPr>
          <w:rFonts w:eastAsiaTheme="minorEastAsia"/>
        </w:rPr>
      </w:pPr>
      <w:r w:rsidRPr="00D42859">
        <w:rPr>
          <w:rFonts w:eastAsiaTheme="minorEastAsia"/>
          <w:u w:val="single"/>
        </w:rPr>
        <w:t>A floating body</w:t>
      </w:r>
      <w:r w:rsidRPr="00D42859">
        <w:rPr>
          <w:rFonts w:eastAsiaTheme="minorEastAsia"/>
        </w:rPr>
        <w:t xml:space="preserve"> displaces its own weight in the fluid in which it floats.</w:t>
      </w:r>
    </w:p>
    <w:p w:rsidR="00D42859" w:rsidRDefault="00D42859" w:rsidP="00D42859">
      <w:pPr>
        <w:jc w:val="both"/>
        <w:rPr>
          <w:rFonts w:eastAsiaTheme="minorEastAsia"/>
        </w:rPr>
      </w:pPr>
      <w:r>
        <w:rPr>
          <w:rFonts w:eastAsiaTheme="minorEastAsia"/>
        </w:rPr>
        <w:t>In the case of a floating body, only a portion of the body is submerged, thus:</w:t>
      </w:r>
    </w:p>
    <w:p w:rsidR="00D42859" w:rsidRPr="0090774C" w:rsidRDefault="00B42981" w:rsidP="00D42859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Theme="majorHAnsi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B</m:t>
              </m:r>
            </m:sub>
          </m:sSub>
          <m:r>
            <w:rPr>
              <w:rFonts w:ascii="Cambria Math" w:eastAsiaTheme="minorEastAsia" w:hAnsiTheme="majorHAnsi"/>
            </w:rPr>
            <m:t>=</m:t>
          </m:r>
          <m:r>
            <w:rPr>
              <w:rFonts w:ascii="Cambria Math" w:eastAsiaTheme="minorEastAsia" w:hAnsi="Cambria Math"/>
            </w:rPr>
            <m:t>γ</m:t>
          </m:r>
          <m:d>
            <m:dPr>
              <m:ctrlPr>
                <w:rPr>
                  <w:rFonts w:ascii="Cambria Math" w:eastAsiaTheme="minorEastAsia" w:hAnsiTheme="majorHAnsi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displaced</m:t>
              </m:r>
              <m:r>
                <w:rPr>
                  <w:rFonts w:ascii="Cambria Math" w:eastAsiaTheme="minorEastAsia" w:hAnsiTheme="majorHAnsi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volume</m:t>
              </m:r>
            </m:e>
          </m:d>
          <m:r>
            <w:rPr>
              <w:rFonts w:ascii="Cambria Math" w:eastAsiaTheme="minorEastAsia" w:hAnsiTheme="majorHAnsi"/>
            </w:rPr>
            <m:t>=</m:t>
          </m:r>
          <m:r>
            <m:rPr>
              <m:sty m:val="p"/>
            </m:rPr>
            <w:rPr>
              <w:rFonts w:ascii="Cambria Math" w:eastAsiaTheme="minorEastAsia" w:hAnsiTheme="majorHAnsi"/>
            </w:rPr>
            <m:t xml:space="preserve">weight of the </m:t>
          </m:r>
          <m:r>
            <w:rPr>
              <w:rFonts w:ascii="Cambria Math" w:eastAsiaTheme="minorEastAsia" w:hAnsiTheme="majorHAnsi"/>
            </w:rPr>
            <m:t>h</m:t>
          </m:r>
          <m:r>
            <m:rPr>
              <m:sty m:val="p"/>
            </m:rPr>
            <w:rPr>
              <w:rFonts w:ascii="Cambria Math" w:eastAsiaTheme="minorEastAsia" w:hAnsiTheme="majorHAnsi"/>
            </w:rPr>
            <m:t xml:space="preserve">floating </m:t>
          </m:r>
          <m:r>
            <m:rPr>
              <m:sty m:val="p"/>
            </m:rPr>
            <w:rPr>
              <w:rFonts w:ascii="Cambria Math" w:eastAsiaTheme="minorEastAsia" w:hAnsi="Cambria Math"/>
            </w:rPr>
            <m:t>b</m:t>
          </m:r>
          <m:r>
            <m:rPr>
              <m:sty m:val="p"/>
            </m:rPr>
            <w:rPr>
              <w:rFonts w:ascii="Cambria Math" w:eastAsiaTheme="minorEastAsia" w:hAnsiTheme="majorHAnsi"/>
            </w:rPr>
            <m:t xml:space="preserve">ody </m:t>
          </m:r>
        </m:oMath>
      </m:oMathPara>
    </w:p>
    <w:p w:rsidR="007F18A8" w:rsidRDefault="007F18A8" w:rsidP="007F18A8">
      <w:pPr>
        <w:jc w:val="center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D42859" w:rsidRPr="00D42859">
        <w:rPr>
          <w:rFonts w:eastAsiaTheme="minorEastAsia"/>
          <w:noProof/>
        </w:rPr>
        <w:drawing>
          <wp:inline distT="0" distB="0" distL="0" distR="0">
            <wp:extent cx="4340809" cy="1476866"/>
            <wp:effectExtent l="19050" t="0" r="2591" b="0"/>
            <wp:docPr id="2" name="Picture 2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3" cy="1479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859" w:rsidRDefault="0013585B" w:rsidP="007F18A8">
      <w:pPr>
        <w:jc w:val="center"/>
        <w:rPr>
          <w:rFonts w:eastAsiaTheme="minorEastAsia"/>
        </w:rPr>
      </w:pPr>
      <w:r>
        <w:rPr>
          <w:rFonts w:eastAsiaTheme="minorEastAsia"/>
        </w:rPr>
        <w:t>Fig. 11</w:t>
      </w:r>
      <w:r w:rsidR="00D42859">
        <w:rPr>
          <w:rFonts w:eastAsiaTheme="minorEastAsia"/>
        </w:rPr>
        <w:t>: Archimedes second law of buoyancy.</w:t>
      </w:r>
    </w:p>
    <w:p w:rsidR="001652C1" w:rsidRPr="001652C1" w:rsidRDefault="001652C1" w:rsidP="001652C1">
      <w:pPr>
        <w:rPr>
          <w:b/>
        </w:rPr>
      </w:pPr>
      <w:r w:rsidRPr="001652C1">
        <w:rPr>
          <w:b/>
        </w:rPr>
        <w:t>Example: Buoyancy force on a submerged object</w:t>
      </w:r>
    </w:p>
    <w:p w:rsidR="001652C1" w:rsidRDefault="001652C1" w:rsidP="001652C1">
      <w:pPr>
        <w:jc w:val="both"/>
        <w:rPr>
          <w:rFonts w:eastAsiaTheme="minorEastAsia"/>
        </w:rPr>
      </w:pPr>
      <w:r>
        <w:t xml:space="preserve">A spherical body has a diameter of 1.5 m, weighs 8.5 kN, and is anchored to the sea floor with a cable as is shown in the figure. Calculate the tension of the cable when the body is completely immersed, assume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γ</m:t>
            </m:r>
          </m:e>
          <m:sub>
            <m:r>
              <w:rPr>
                <w:rFonts w:ascii="Cambria Math" w:hAnsi="Cambria Math"/>
              </w:rPr>
              <m:t>sea-water</m:t>
            </m:r>
          </m:sub>
        </m:sSub>
        <m:r>
          <w:rPr>
            <w:rFonts w:ascii="Cambria Math" w:hAnsi="Cambria Math"/>
          </w:rPr>
          <m:t>=10.1 kN/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>.</w:t>
      </w:r>
    </w:p>
    <w:p w:rsidR="00DA64AE" w:rsidRPr="00B27310" w:rsidRDefault="00DA64AE" w:rsidP="00DA64AE">
      <w:pPr>
        <w:jc w:val="both"/>
        <w:rPr>
          <w:rFonts w:eastAsiaTheme="minorEastAsia"/>
          <w:b/>
        </w:rPr>
      </w:pPr>
      <w:r w:rsidRPr="00B27310">
        <w:rPr>
          <w:rFonts w:eastAsiaTheme="minorEastAsia"/>
          <w:b/>
        </w:rPr>
        <w:t xml:space="preserve">Solution: </w:t>
      </w:r>
    </w:p>
    <w:p w:rsidR="00DA64AE" w:rsidRDefault="00DA64AE" w:rsidP="00DA64AE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The buoyancy force </w:t>
      </w:r>
      <w:r w:rsidRPr="00B4353E">
        <w:rPr>
          <w:rFonts w:eastAsiaTheme="minorEastAsia"/>
          <w:i/>
        </w:rPr>
        <w:t>F</w:t>
      </w:r>
      <w:r w:rsidRPr="00B4353E">
        <w:rPr>
          <w:rFonts w:eastAsiaTheme="minorEastAsia"/>
          <w:i/>
          <w:vertAlign w:val="subscript"/>
        </w:rPr>
        <w:t>B</w:t>
      </w:r>
      <w:r>
        <w:rPr>
          <w:rFonts w:eastAsiaTheme="minorEastAsia"/>
        </w:rPr>
        <w:t xml:space="preserve"> is shown in the free-body-diagram where </w:t>
      </w:r>
      <w:r w:rsidRPr="00B4353E">
        <w:rPr>
          <w:rFonts w:eastAsiaTheme="minorEastAsia"/>
          <w:i/>
        </w:rPr>
        <w:t>W</w:t>
      </w:r>
      <w:r>
        <w:rPr>
          <w:rFonts w:eastAsiaTheme="minorEastAsia"/>
        </w:rPr>
        <w:t xml:space="preserve"> is the weight of the body and </w:t>
      </w:r>
      <w:r w:rsidRPr="00B4353E">
        <w:rPr>
          <w:rFonts w:eastAsiaTheme="minorEastAsia"/>
          <w:i/>
        </w:rPr>
        <w:t>T</w:t>
      </w:r>
      <w:r>
        <w:rPr>
          <w:rFonts w:eastAsiaTheme="minorEastAsia"/>
        </w:rPr>
        <w:t xml:space="preserve"> is the cable tension. For equilibrium, we have:</w:t>
      </w:r>
    </w:p>
    <w:p w:rsidR="00DA64AE" w:rsidRDefault="00DA64AE" w:rsidP="00DA64AE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-W</m:t>
          </m:r>
        </m:oMath>
      </m:oMathPara>
    </w:p>
    <w:p w:rsidR="00DA64AE" w:rsidRDefault="00DA64AE" w:rsidP="00DA64AE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buoyancy force is;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=γV</m:t>
        </m:r>
      </m:oMath>
      <w:r>
        <w:rPr>
          <w:rFonts w:eastAsiaTheme="minorEastAsia"/>
        </w:rPr>
        <w:t>. And the volume of the body is:</w:t>
      </w:r>
    </w:p>
    <w:p w:rsidR="00DA64AE" w:rsidRDefault="00DA64AE" w:rsidP="00DA64AE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DA64AE" w:rsidRDefault="00DA64AE" w:rsidP="00DA64AE">
      <w:pPr>
        <w:jc w:val="both"/>
        <w:rPr>
          <w:rFonts w:eastAsiaTheme="minorEastAsia"/>
        </w:rPr>
      </w:pPr>
      <w:r>
        <w:rPr>
          <w:rFonts w:eastAsiaTheme="minorEastAsia"/>
        </w:rPr>
        <w:t>The cable tension then becomes:</w:t>
      </w:r>
    </w:p>
    <w:p w:rsidR="00DA64AE" w:rsidRDefault="00DA64AE" w:rsidP="00DA64AE">
      <w:pPr>
        <w:jc w:val="both"/>
      </w:pPr>
      <m:oMathPara>
        <m:oMath>
          <m:r>
            <w:rPr>
              <w:rFonts w:ascii="Cambria Math" w:hAnsi="Cambria Math"/>
            </w:rPr>
            <m:t>T=10.1×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1.5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-8.50×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w:rPr>
              <w:rFonts w:ascii="Cambria Math" w:hAnsi="Cambria Math"/>
            </w:rPr>
            <m:t>=9.35kN</m:t>
          </m:r>
        </m:oMath>
      </m:oMathPara>
    </w:p>
    <w:p w:rsidR="001652C1" w:rsidRDefault="00B42981" w:rsidP="00B029A3">
      <w:pPr>
        <w:jc w:val="center"/>
        <w:rPr>
          <w:rFonts w:eastAsiaTheme="minorEastAsia"/>
        </w:rPr>
      </w:pPr>
      <w:r>
        <w:rPr>
          <w:rFonts w:eastAsiaTheme="minorEastAsia"/>
        </w:rPr>
      </w:r>
      <w:r>
        <w:rPr>
          <w:rFonts w:eastAsiaTheme="minorEastAsia"/>
        </w:rPr>
        <w:pict>
          <v:group id="_x0000_s1243" editas="canvas" style="width:404.95pt;height:187.75pt;mso-position-horizontal-relative:char;mso-position-vertical-relative:line" coordorigin="3387,2362" coordsize="8099,3755">
            <o:lock v:ext="edit" aspectratio="t"/>
            <v:shape id="_x0000_s1242" type="#_x0000_t75" style="position:absolute;left:3387;top:2362;width:8099;height:3755" o:preferrelative="f">
              <v:fill o:detectmouseclick="t"/>
              <v:path o:extrusionok="t" o:connecttype="none"/>
              <o:lock v:ext="edit" text="t"/>
            </v:shape>
            <v:group id="_x0000_s1265" style="position:absolute;left:3744;top:2362;width:4573;height:3755" coordorigin="3744,2362" coordsize="4573,3755">
              <v:rect id="_x0000_s1244" style="position:absolute;left:3744;top:2568;width:4573;height:3215" o:regroupid="1" fillcolor="#8db3e2 [1311]" stroked="f"/>
              <v:rect id="_x0000_s1245" style="position:absolute;left:3744;top:5783;width:4573;height:334" o:regroupid="1" stroked="f">
                <v:fill color2="fill darken(118)" rotate="t" method="linear sigma" type="gradient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247" type="#_x0000_t5" style="position:absolute;left:3820;top:2362;width:266;height:206;rotation:180" o:regroupid="1"/>
              <v:oval id="_x0000_s1248" style="position:absolute;left:5509;top:3322;width:1002;height:1060" o:regroupid="1">
                <v:fill color2="fill darken(118)" rotate="t" focusposition=".5,.5" focussize="" method="linear sigma" focus="100%" type="gradientRadial"/>
              </v:oval>
              <v:shape id="_x0000_s1249" type="#_x0000_t32" style="position:absolute;left:5509;top:3852;width:1002;height:1" o:connectortype="straight" o:regroupid="1">
                <v:stroke startarrow="block" endarrow="block"/>
              </v:shape>
              <v:shape id="_x0000_s1250" type="#_x0000_t202" style="position:absolute;left:5781;top:3472;width:288;height:461" o:regroupid="1" filled="f" stroked="f">
                <v:textbox style="mso-next-textbox:#_x0000_s1250">
                  <w:txbxContent>
                    <w:p w:rsidR="00C800BE" w:rsidRDefault="00C800BE" w:rsidP="00B029A3">
                      <w:r>
                        <w:t>d</w:t>
                      </w:r>
                    </w:p>
                  </w:txbxContent>
                </v:textbox>
              </v:shape>
              <v:shape id="_x0000_s1252" type="#_x0000_t32" style="position:absolute;left:6010;top:4382;width:21;height:1401" o:connectortype="straight" o:regroupid="1" strokeweight="1.75pt"/>
              <v:shape id="_x0000_s1253" type="#_x0000_t202" style="position:absolute;left:3928;top:2776;width:1402;height:546" o:regroupid="1" filled="f" stroked="f">
                <v:textbox style="mso-next-textbox:#_x0000_s1253">
                  <w:txbxContent>
                    <w:p w:rsidR="00C800BE" w:rsidRDefault="00C800BE" w:rsidP="00B029A3">
                      <w:r>
                        <w:t>Seawater</w:t>
                      </w:r>
                    </w:p>
                  </w:txbxContent>
                </v:textbox>
              </v:shape>
              <v:shape id="_x0000_s1258" type="#_x0000_t202" style="position:absolute;left:6258;top:5090;width:1187;height:437" filled="f" stroked="f">
                <v:textbox style="mso-next-textbox:#_x0000_s1258">
                  <w:txbxContent>
                    <w:p w:rsidR="00C800BE" w:rsidRDefault="00C800BE" w:rsidP="00B029A3">
                      <w:r>
                        <w:t>Cable</w:t>
                      </w:r>
                    </w:p>
                  </w:txbxContent>
                </v:textbox>
              </v:shape>
            </v:group>
            <v:group id="_x0000_s1264" style="position:absolute;left:9458;top:3241;width:1048;height:1678" coordorigin="9458,3241" coordsize="1048,1678">
              <v:oval id="_x0000_s1256" style="position:absolute;left:9458;top:3360;width:1048;height:998" o:regroupid="2">
                <v:fill color2="fill darken(118)" rotate="t" focusposition=".5,.5" focussize="" method="linear sigma" focus="100%" type="gradientRadial"/>
              </v:oval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257" type="#_x0000_t68" style="position:absolute;left:9904;top:3241;width:143;height:507" o:regroupid="2"/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259" type="#_x0000_t67" style="position:absolute;left:9928;top:3873;width:143;height:425" o:regroupid="2"/>
              <v:shape id="_x0000_s1261" type="#_x0000_t67" style="position:absolute;left:9939;top:4394;width:143;height:525" o:regroupid="2"/>
            </v:group>
            <v:shape id="_x0000_s1262" type="#_x0000_t202" style="position:absolute;left:9962;top:4303;width:1187;height:518" filled="f" stroked="f">
              <v:textbox style="mso-next-textbox:#_x0000_s1262">
                <w:txbxContent>
                  <w:p w:rsidR="00C800BE" w:rsidRPr="00B029A3" w:rsidRDefault="00C800BE" w:rsidP="00B029A3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  <v:shape id="_x0000_s1260" type="#_x0000_t202" style="position:absolute;left:9975;top:3780;width:1187;height:518" filled="f" stroked="f">
              <v:textbox style="mso-next-textbox:#_x0000_s1260">
                <w:txbxContent>
                  <w:p w:rsidR="00C800BE" w:rsidRPr="00B029A3" w:rsidRDefault="00C800BE" w:rsidP="00B029A3">
                    <w:pPr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W</w:t>
                    </w:r>
                  </w:p>
                </w:txbxContent>
              </v:textbox>
            </v:shape>
            <v:shape id="_x0000_s1255" type="#_x0000_t202" style="position:absolute;left:9950;top:3343;width:1187;height:518" filled="f" stroked="f">
              <v:textbox style="mso-next-textbox:#_x0000_s1255">
                <w:txbxContent>
                  <w:p w:rsidR="00C800BE" w:rsidRPr="00B029A3" w:rsidRDefault="00C800BE" w:rsidP="00B029A3">
                    <w:pPr>
                      <w:rPr>
                        <w:b/>
                        <w:sz w:val="28"/>
                        <w:szCs w:val="28"/>
                      </w:rPr>
                    </w:pPr>
                    <w:r w:rsidRPr="00B029A3">
                      <w:rPr>
                        <w:b/>
                        <w:sz w:val="28"/>
                        <w:szCs w:val="28"/>
                      </w:rPr>
                      <w:t>F</w:t>
                    </w:r>
                    <w:r w:rsidRPr="00B029A3">
                      <w:rPr>
                        <w:b/>
                        <w:sz w:val="28"/>
                        <w:szCs w:val="28"/>
                        <w:vertAlign w:val="subscript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42859" w:rsidRDefault="00D42859" w:rsidP="00D42859">
      <w:pPr>
        <w:pStyle w:val="Heading2"/>
        <w:rPr>
          <w:rFonts w:eastAsiaTheme="minorEastAsia"/>
        </w:rPr>
      </w:pPr>
      <w:r>
        <w:rPr>
          <w:rFonts w:eastAsiaTheme="minorEastAsia"/>
        </w:rPr>
        <w:t>Pressure distribution in rigid-body motion</w:t>
      </w:r>
    </w:p>
    <w:p w:rsidR="00D42859" w:rsidRDefault="00BD6D25" w:rsidP="00D42859">
      <w:pPr>
        <w:jc w:val="both"/>
        <w:rPr>
          <w:rFonts w:eastAsiaTheme="minorEastAsia"/>
        </w:rPr>
      </w:pPr>
      <w:r>
        <w:rPr>
          <w:rFonts w:eastAsiaTheme="minorEastAsia"/>
        </w:rPr>
        <w:t>Fluids move in rigid-body motion only when restrained by confining walls.</w:t>
      </w:r>
      <w:r w:rsidR="00D42859">
        <w:rPr>
          <w:rFonts w:eastAsiaTheme="minorEastAsia"/>
        </w:rPr>
        <w:t xml:space="preserve"> </w:t>
      </w:r>
      <w:r>
        <w:rPr>
          <w:rFonts w:eastAsiaTheme="minorEastAsia"/>
        </w:rPr>
        <w:t>In rigid-body motion, all particles are in combined translation and rotation, and there is no relative motion between particles. The force balance equation becomes:</w:t>
      </w:r>
    </w:p>
    <w:p w:rsidR="00BD6D25" w:rsidRPr="0003254C" w:rsidRDefault="00BD6D25" w:rsidP="00D42859">
      <w:pPr>
        <w:jc w:val="both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p=ρ(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g</m:t>
              </m:r>
            </m:e>
          </m:acc>
          <m:r>
            <w:rPr>
              <w:rFonts w:ascii="Cambria Math" w:eastAsiaTheme="minorEastAsia" w:hAnsi="Cambria Math"/>
            </w:rPr>
            <m:t>-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)</m:t>
          </m:r>
        </m:oMath>
      </m:oMathPara>
    </w:p>
    <w:p w:rsidR="00BD6D25" w:rsidRDefault="00BD6D25" w:rsidP="00D4285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where </w:t>
      </w:r>
      <w:r w:rsidRPr="00BD6D25">
        <w:rPr>
          <w:rFonts w:eastAsiaTheme="minorEastAsia"/>
          <w:i/>
        </w:rPr>
        <w:t>a</w:t>
      </w:r>
      <w:r>
        <w:rPr>
          <w:rFonts w:eastAsiaTheme="minorEastAsia"/>
        </w:rPr>
        <w:t xml:space="preserve"> is the acceleration. The pressure gradient acts in the direction of </w:t>
      </w:r>
      <w:r w:rsidRPr="00BD6D25">
        <w:rPr>
          <w:rFonts w:eastAsiaTheme="minorEastAsia"/>
          <w:i/>
        </w:rPr>
        <w:t>g – a</w:t>
      </w:r>
      <w:r>
        <w:rPr>
          <w:rFonts w:eastAsiaTheme="minorEastAsia"/>
        </w:rPr>
        <w:t xml:space="preserve"> and lines of </w:t>
      </w:r>
      <w:r w:rsidRPr="00BD6D25">
        <w:rPr>
          <w:rFonts w:eastAsiaTheme="minorEastAsia"/>
          <w:u w:val="single"/>
        </w:rPr>
        <w:t>constant pressure</w:t>
      </w:r>
      <w:r>
        <w:rPr>
          <w:rFonts w:eastAsiaTheme="minorEastAsia"/>
        </w:rPr>
        <w:t xml:space="preserve"> (including the free surface, if any) are perpendicular to this direction and thus tilted at a downward angle θ (see Fig. 11) such that:</w:t>
      </w:r>
    </w:p>
    <w:p w:rsidR="00BD6D25" w:rsidRDefault="00BD6D25" w:rsidP="00D42859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θ=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tan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g+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z</m:t>
                  </m:r>
                </m:sub>
              </m:sSub>
            </m:den>
          </m:f>
        </m:oMath>
      </m:oMathPara>
    </w:p>
    <w:p w:rsidR="00BD6D25" w:rsidRDefault="00A935F0" w:rsidP="00D4285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rate of increase of pressure in the direction </w:t>
      </w:r>
      <w:r w:rsidRPr="00BD6D25">
        <w:rPr>
          <w:rFonts w:eastAsiaTheme="minorEastAsia"/>
          <w:i/>
        </w:rPr>
        <w:t>g – a</w:t>
      </w:r>
      <w:r>
        <w:rPr>
          <w:rFonts w:eastAsiaTheme="minorEastAsia"/>
          <w:i/>
        </w:rPr>
        <w:t xml:space="preserve"> </w:t>
      </w:r>
      <w:r w:rsidRPr="00A935F0">
        <w:rPr>
          <w:rFonts w:eastAsiaTheme="minorEastAsia"/>
        </w:rPr>
        <w:t xml:space="preserve">is </w:t>
      </w:r>
      <w:r>
        <w:rPr>
          <w:rFonts w:eastAsiaTheme="minorEastAsia"/>
        </w:rPr>
        <w:t>greater than in ordinary hydrostatics:</w:t>
      </w:r>
    </w:p>
    <w:p w:rsidR="00A935F0" w:rsidRDefault="00B42981" w:rsidP="00D42859">
      <w:pPr>
        <w:jc w:val="bot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dp</m:t>
              </m:r>
            </m:num>
            <m:den>
              <m:r>
                <w:rPr>
                  <w:rFonts w:ascii="Cambria Math" w:eastAsiaTheme="minorEastAsia" w:hAnsi="Cambria Math"/>
                </w:rPr>
                <m:t>ds</m:t>
              </m:r>
            </m:den>
          </m:f>
          <m:r>
            <w:rPr>
              <w:rFonts w:ascii="Cambria Math" w:eastAsiaTheme="minorEastAsia" w:hAnsi="Cambria Math"/>
            </w:rPr>
            <m:t>=ρG  where   G=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g+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z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f>
                <m:fPr>
                  <m:type m:val="lin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</m:sSup>
        </m:oMath>
      </m:oMathPara>
    </w:p>
    <w:p w:rsidR="00A935F0" w:rsidRDefault="00A935F0" w:rsidP="00D42859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Note: the results are independent of the size or shape of the container as long as the fluid is continuously connected throughout the container.</w:t>
      </w:r>
    </w:p>
    <w:p w:rsidR="00A935F0" w:rsidRDefault="00A935F0" w:rsidP="00A935F0">
      <w:pPr>
        <w:jc w:val="center"/>
        <w:rPr>
          <w:rFonts w:eastAsiaTheme="minorEastAsia"/>
        </w:rPr>
      </w:pPr>
      <w:r w:rsidRPr="00A935F0">
        <w:rPr>
          <w:rFonts w:eastAsiaTheme="minorEastAsia"/>
          <w:noProof/>
        </w:rPr>
        <w:drawing>
          <wp:inline distT="0" distB="0" distL="0" distR="0">
            <wp:extent cx="5094275" cy="2896819"/>
            <wp:effectExtent l="19050" t="0" r="0" b="0"/>
            <wp:docPr id="3" name="Picture 3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4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611" cy="2898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5F0" w:rsidRDefault="00A935F0" w:rsidP="00A935F0">
      <w:pPr>
        <w:jc w:val="center"/>
        <w:rPr>
          <w:rFonts w:eastAsiaTheme="minorEastAsia"/>
        </w:rPr>
      </w:pPr>
      <w:r>
        <w:rPr>
          <w:rFonts w:eastAsiaTheme="minorEastAsia"/>
        </w:rPr>
        <w:t>Fig.11: Rigid-body motion of a fluid contained in a tank.</w:t>
      </w:r>
    </w:p>
    <w:p w:rsidR="00AC5DBA" w:rsidRDefault="00AC5DBA" w:rsidP="00AC5DBA">
      <w:pPr>
        <w:pStyle w:val="Heading2"/>
        <w:rPr>
          <w:rFonts w:eastAsiaTheme="minorEastAsia"/>
        </w:rPr>
      </w:pPr>
      <w:r>
        <w:rPr>
          <w:rFonts w:eastAsiaTheme="minorEastAsia"/>
        </w:rPr>
        <w:t>Rigid-body rotation</w:t>
      </w:r>
    </w:p>
    <w:p w:rsidR="00A935F0" w:rsidRDefault="00AC5DBA" w:rsidP="00AC5DBA">
      <w:r>
        <w:t xml:space="preserve">Consider rotation of the fluid about the z-axis without any translation, Fig. 12. The container is assumed to be rotating at a constant angular velocity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for a long time.</w:t>
      </w:r>
    </w:p>
    <w:p w:rsidR="00F342A5" w:rsidRDefault="00F342A5" w:rsidP="00F342A5">
      <w:pPr>
        <w:jc w:val="center"/>
      </w:pPr>
      <w:r w:rsidRPr="00F342A5">
        <w:rPr>
          <w:noProof/>
        </w:rPr>
        <w:drawing>
          <wp:inline distT="0" distB="0" distL="0" distR="0">
            <wp:extent cx="4370070" cy="2492137"/>
            <wp:effectExtent l="19050" t="0" r="0" b="0"/>
            <wp:docPr id="4" name="Picture 4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630" cy="249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2A5" w:rsidRDefault="00F342A5" w:rsidP="00F342A5">
      <w:pPr>
        <w:jc w:val="center"/>
      </w:pPr>
      <w:r>
        <w:t>Fig. 12: Paraboloid constant-pressure surfaces in a fluid in rigid-body rotation.</w:t>
      </w:r>
    </w:p>
    <w:p w:rsidR="00AC5DBA" w:rsidRDefault="007C024D" w:rsidP="00AC5DBA">
      <w:r>
        <w:t>The angular velocity and position vectors are given by:</w:t>
      </w:r>
    </w:p>
    <w:p w:rsidR="007C024D" w:rsidRDefault="00B42981" w:rsidP="00AC5DB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</m:ac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 xml:space="preserve">k      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w:rPr>
              <w:rFonts w:ascii="Cambria Math" w:hAnsi="Cambria Math"/>
            </w:rPr>
            <m:t>=r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:rsidR="007C024D" w:rsidRDefault="007C024D" w:rsidP="00AC5DBA">
      <w:pPr>
        <w:rPr>
          <w:rFonts w:eastAsiaTheme="minorEastAsia"/>
        </w:rPr>
      </w:pPr>
      <w:r>
        <w:rPr>
          <w:rFonts w:eastAsiaTheme="minorEastAsia"/>
        </w:rPr>
        <w:lastRenderedPageBreak/>
        <w:t>The acceleration id given by:</w:t>
      </w:r>
    </w:p>
    <w:p w:rsidR="007C024D" w:rsidRDefault="007C024D" w:rsidP="00AC5DBA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  <m:r>
                <w:rPr>
                  <w:rFonts w:ascii="Cambria Math" w:hAnsi="Cambria Math"/>
                </w:rPr>
                <m:t>×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</m:acc>
            </m:e>
          </m:d>
          <m:r>
            <w:rPr>
              <w:rFonts w:ascii="Cambria Math" w:hAnsi="Cambria Math"/>
            </w:rPr>
            <m:t>=-r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</m:oMath>
      </m:oMathPara>
    </w:p>
    <w:p w:rsidR="007C024D" w:rsidRDefault="007C024D" w:rsidP="007C024D">
      <w:pPr>
        <w:rPr>
          <w:rFonts w:eastAsiaTheme="minorEastAsia"/>
        </w:rPr>
      </w:pPr>
      <w:r>
        <w:rPr>
          <w:rFonts w:eastAsiaTheme="minorEastAsia"/>
        </w:rPr>
        <w:t>The forced balance becomes:</w:t>
      </w:r>
    </w:p>
    <w:p w:rsidR="007C024D" w:rsidRDefault="007C024D" w:rsidP="007C024D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>k=ρ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g-a</m:t>
              </m:r>
            </m:e>
          </m:d>
          <m:r>
            <w:rPr>
              <w:rFonts w:ascii="Cambria Math" w:hAnsi="Cambria Math"/>
            </w:rPr>
            <m:t>=ρ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-gk+r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</m:d>
        </m:oMath>
      </m:oMathPara>
    </w:p>
    <w:p w:rsidR="007C024D" w:rsidRDefault="007C024D" w:rsidP="007C024D">
      <w:pPr>
        <w:rPr>
          <w:rFonts w:eastAsiaTheme="minorEastAsia"/>
        </w:rPr>
      </w:pPr>
      <w:r>
        <w:rPr>
          <w:rFonts w:eastAsiaTheme="minorEastAsia"/>
        </w:rPr>
        <w:t>The pressure field can be found by equating like components:</w:t>
      </w:r>
    </w:p>
    <w:p w:rsidR="007C024D" w:rsidRDefault="00B42981" w:rsidP="007C024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∂r</m:t>
              </m:r>
            </m:den>
          </m:f>
          <m:r>
            <w:rPr>
              <w:rFonts w:ascii="Cambria Math" w:hAnsi="Cambria Math"/>
            </w:rPr>
            <m:t>= ρr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∂p</m:t>
              </m:r>
            </m:num>
            <m:den>
              <m:r>
                <w:rPr>
                  <w:rFonts w:ascii="Cambria Math" w:hAnsi="Cambria Math"/>
                </w:rPr>
                <m:t>∂z</m:t>
              </m:r>
            </m:den>
          </m:f>
          <m:r>
            <w:rPr>
              <w:rFonts w:ascii="Cambria Math" w:hAnsi="Cambria Math"/>
            </w:rPr>
            <m:t xml:space="preserve">=-γ  </m:t>
          </m:r>
        </m:oMath>
      </m:oMathPara>
    </w:p>
    <w:p w:rsidR="002E5EF1" w:rsidRDefault="002E5EF1" w:rsidP="007C024D">
      <w:r>
        <w:t xml:space="preserve">After integration with respect to r and z, </w:t>
      </w:r>
      <w:r w:rsidR="00180E90">
        <w:t>and a</w:t>
      </w:r>
      <w:r>
        <w:rPr>
          <w:rFonts w:eastAsiaTheme="minorEastAsia"/>
        </w:rPr>
        <w:t xml:space="preserve">pplying boundary condition, </w:t>
      </w:r>
      <w:r w:rsidRPr="002E5EF1">
        <w:rPr>
          <w:rFonts w:eastAsiaTheme="minorEastAsia"/>
          <w:i/>
        </w:rPr>
        <w:t>p=p</w:t>
      </w:r>
      <w:r w:rsidRPr="002E5EF1">
        <w:rPr>
          <w:rFonts w:eastAsiaTheme="minorEastAsia"/>
          <w:i/>
          <w:vertAlign w:val="subscript"/>
        </w:rPr>
        <w:t>0</w:t>
      </w:r>
      <w:r>
        <w:rPr>
          <w:rFonts w:eastAsiaTheme="minorEastAsia"/>
        </w:rPr>
        <w:t xml:space="preserve"> at (</w:t>
      </w:r>
      <w:r w:rsidRPr="002E5EF1">
        <w:rPr>
          <w:rFonts w:eastAsiaTheme="minorEastAsia"/>
          <w:i/>
        </w:rPr>
        <w:t>r</w:t>
      </w:r>
      <w:r>
        <w:rPr>
          <w:rFonts w:eastAsiaTheme="minorEastAsia"/>
        </w:rPr>
        <w:t>,</w:t>
      </w:r>
      <w:r w:rsidRPr="002E5EF1">
        <w:rPr>
          <w:rFonts w:eastAsiaTheme="minorEastAsia"/>
          <w:i/>
        </w:rPr>
        <w:t>z</w:t>
      </w:r>
      <w:r>
        <w:rPr>
          <w:rFonts w:eastAsiaTheme="minorEastAsia"/>
        </w:rPr>
        <w:t>) = (0,0):</w:t>
      </w:r>
    </w:p>
    <w:p w:rsidR="00646AD5" w:rsidRDefault="002E5EF1" w:rsidP="00D16FD1">
      <w:pPr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-γz+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ρ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2E5EF1" w:rsidRDefault="002E5EF1" w:rsidP="00D16FD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The pressure is linear in </w:t>
      </w:r>
      <w:r w:rsidRPr="00024D04">
        <w:rPr>
          <w:rFonts w:eastAsiaTheme="minorEastAsia"/>
          <w:i/>
        </w:rPr>
        <w:t>z</w:t>
      </w:r>
      <w:r>
        <w:rPr>
          <w:rFonts w:eastAsiaTheme="minorEastAsia"/>
        </w:rPr>
        <w:t xml:space="preserve"> and parabolic in </w:t>
      </w:r>
      <w:r w:rsidRPr="00024D04">
        <w:rPr>
          <w:rFonts w:eastAsiaTheme="minorEastAsia"/>
          <w:i/>
        </w:rPr>
        <w:t>r</w:t>
      </w:r>
      <w:r>
        <w:rPr>
          <w:rFonts w:eastAsiaTheme="minorEastAsia"/>
        </w:rPr>
        <w:t>. The constant pressure surfaces can be calculated using:</w:t>
      </w:r>
    </w:p>
    <w:p w:rsidR="002E5EF1" w:rsidRDefault="002E5EF1" w:rsidP="00D16FD1">
      <w:pPr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-p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γ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Ω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2g</m:t>
              </m:r>
            </m:den>
          </m:f>
          <m:r>
            <w:rPr>
              <w:rFonts w:ascii="Cambria Math" w:eastAsiaTheme="minorEastAsia" w:hAnsi="Cambria Math"/>
            </w:rPr>
            <m:t>=a+b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4C3BD2" w:rsidRDefault="00124C49" w:rsidP="00D16FD1">
      <w:pPr>
        <w:jc w:val="both"/>
        <w:rPr>
          <w:rFonts w:eastAsiaTheme="minorEastAsia"/>
        </w:rPr>
      </w:pPr>
      <w:r>
        <w:rPr>
          <w:rFonts w:eastAsiaTheme="minorEastAsia"/>
        </w:rPr>
        <w:t>The position of the free surface is found by conserving the volume of fluid.</w:t>
      </w:r>
      <w:r w:rsidR="00180E90">
        <w:rPr>
          <w:rFonts w:eastAsiaTheme="minorEastAsia"/>
        </w:rPr>
        <w:t xml:space="preserve"> Since the volume of a paraboloid is one-half the base area times its height, the still water level is exactly halfway between the high and low points of the free surface.</w:t>
      </w:r>
    </w:p>
    <w:p w:rsidR="00180E90" w:rsidRDefault="00180E90" w:rsidP="00096D62">
      <w:pPr>
        <w:jc w:val="center"/>
        <w:rPr>
          <w:rFonts w:eastAsiaTheme="minorEastAsia"/>
        </w:rPr>
      </w:pPr>
      <w:r w:rsidRPr="00180E90">
        <w:rPr>
          <w:rFonts w:eastAsiaTheme="minorEastAsia"/>
          <w:noProof/>
        </w:rPr>
        <w:drawing>
          <wp:inline distT="0" distB="0" distL="0" distR="0">
            <wp:extent cx="3645865" cy="2045055"/>
            <wp:effectExtent l="19050" t="0" r="0" b="0"/>
            <wp:docPr id="5" name="Picture 5" descr="Copyright ! The McGraw-Hill Companies, Inc, Permission required for reproduction or displ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6" name="Picture 2" descr="Copyright ! The McGraw-Hill Companies, Inc, Permission required for reproduction or display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332" cy="2045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D62" w:rsidRDefault="00096D62" w:rsidP="00096D62">
      <w:pPr>
        <w:jc w:val="center"/>
        <w:rPr>
          <w:rFonts w:eastAsiaTheme="minorEastAsia"/>
        </w:rPr>
      </w:pPr>
      <w:r>
        <w:rPr>
          <w:rFonts w:eastAsiaTheme="minorEastAsia"/>
        </w:rPr>
        <w:t>Fig. 13: Determining the free-surface position for rotation of a cylinder of fluid about its axis.</w:t>
      </w:r>
      <w:r w:rsidR="009A14B7">
        <w:rPr>
          <w:rFonts w:eastAsiaTheme="minorEastAsia"/>
        </w:rPr>
        <w:t xml:space="preserve"> The center of the fluid drops an amount </w:t>
      </w:r>
      <m:oMath>
        <m:f>
          <m:fPr>
            <m:type m:val="lin"/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/4g</m:t>
        </m:r>
      </m:oMath>
      <w:r w:rsidR="009A14B7">
        <w:rPr>
          <w:rFonts w:eastAsiaTheme="minorEastAsia"/>
        </w:rPr>
        <w:t>, and edges rise an equal amount.</w:t>
      </w:r>
    </w:p>
    <w:p w:rsidR="008B7787" w:rsidRDefault="00A129D5" w:rsidP="00A129D5">
      <w:pPr>
        <w:pStyle w:val="Heading2"/>
        <w:rPr>
          <w:rFonts w:eastAsiaTheme="minorEastAsia"/>
        </w:rPr>
      </w:pPr>
      <w:r>
        <w:rPr>
          <w:rFonts w:eastAsiaTheme="minorEastAsia"/>
        </w:rPr>
        <w:t>Pressure measurement</w:t>
      </w:r>
    </w:p>
    <w:p w:rsidR="00A129D5" w:rsidRDefault="00A129D5" w:rsidP="00A129D5">
      <w:pPr>
        <w:jc w:val="both"/>
      </w:pPr>
      <w:r>
        <w:t xml:space="preserve">Pressure is the force per unit area and can be imagined as the effects related to fluid molecular bombardment of a surface. There are many devices for both a static fluid and moving fluid pressure </w:t>
      </w:r>
      <w:r>
        <w:lastRenderedPageBreak/>
        <w:t xml:space="preserve">measurements. </w:t>
      </w:r>
      <w:r w:rsidR="0071311A">
        <w:t>Manometer, barometer, Bourdon gage, McLeod gage, Knudsen gage are only a few examples.</w:t>
      </w:r>
    </w:p>
    <w:p w:rsidR="0071311A" w:rsidRDefault="0071311A" w:rsidP="0071311A">
      <w:pPr>
        <w:jc w:val="center"/>
      </w:pPr>
      <w:r>
        <w:rPr>
          <w:noProof/>
        </w:rPr>
        <w:drawing>
          <wp:inline distT="0" distB="0" distL="0" distR="0">
            <wp:extent cx="4681855" cy="3116580"/>
            <wp:effectExtent l="19050" t="0" r="444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311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11A" w:rsidRDefault="0071311A" w:rsidP="0071311A">
      <w:pPr>
        <w:jc w:val="center"/>
      </w:pPr>
      <w:r>
        <w:t xml:space="preserve">Fig. </w:t>
      </w:r>
      <w:r w:rsidR="00FB14F7">
        <w:t>1</w:t>
      </w:r>
      <w:r>
        <w:t>4: Bourdon gage.</w:t>
      </w:r>
    </w:p>
    <w:p w:rsidR="00A129D5" w:rsidRPr="00A129D5" w:rsidRDefault="00A129D5" w:rsidP="00A129D5">
      <w:pPr>
        <w:jc w:val="both"/>
      </w:pPr>
    </w:p>
    <w:sectPr w:rsidR="00A129D5" w:rsidRPr="00A129D5" w:rsidSect="00393277">
      <w:footerReference w:type="default" r:id="rId2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E94" w:rsidRDefault="005D7E94" w:rsidP="00450CE2">
      <w:pPr>
        <w:spacing w:after="0" w:line="240" w:lineRule="auto"/>
      </w:pPr>
      <w:r>
        <w:separator/>
      </w:r>
    </w:p>
  </w:endnote>
  <w:endnote w:type="continuationSeparator" w:id="1">
    <w:p w:rsidR="005D7E94" w:rsidRDefault="005D7E94" w:rsidP="0045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BE" w:rsidRPr="00450CE2" w:rsidRDefault="00C800BE" w:rsidP="00393277">
    <w:pPr>
      <w:pStyle w:val="Footer"/>
      <w:pBdr>
        <w:top w:val="single" w:sz="4" w:space="1" w:color="auto"/>
      </w:pBdr>
      <w:ind w:left="-709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466564" cy="234086"/>
          <wp:effectExtent l="19050" t="0" r="0" b="0"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482" cy="23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M. Bahrami</w:t>
    </w:r>
    <w:r>
      <w:rPr>
        <w:sz w:val="20"/>
        <w:szCs w:val="20"/>
      </w:rPr>
      <w:tab/>
      <w:t xml:space="preserve">    Fluid Mechanics (S 09)</w:t>
    </w:r>
    <w:r>
      <w:rPr>
        <w:sz w:val="20"/>
        <w:szCs w:val="20"/>
      </w:rPr>
      <w:tab/>
      <w:t xml:space="preserve">Fluid statics </w:t>
    </w:r>
    <w:r w:rsidR="00B42981" w:rsidRPr="00450CE2">
      <w:rPr>
        <w:b/>
        <w:sz w:val="20"/>
        <w:szCs w:val="20"/>
      </w:rPr>
      <w:fldChar w:fldCharType="begin"/>
    </w:r>
    <w:r w:rsidRPr="00450CE2">
      <w:rPr>
        <w:b/>
        <w:sz w:val="20"/>
        <w:szCs w:val="20"/>
      </w:rPr>
      <w:instrText xml:space="preserve"> PAGE   \* MERGEFORMAT </w:instrText>
    </w:r>
    <w:r w:rsidR="00B42981" w:rsidRPr="00450CE2">
      <w:rPr>
        <w:b/>
        <w:sz w:val="20"/>
        <w:szCs w:val="20"/>
      </w:rPr>
      <w:fldChar w:fldCharType="separate"/>
    </w:r>
    <w:r w:rsidR="005B5029">
      <w:rPr>
        <w:b/>
        <w:noProof/>
        <w:sz w:val="20"/>
        <w:szCs w:val="20"/>
      </w:rPr>
      <w:t>13</w:t>
    </w:r>
    <w:r w:rsidR="00B42981" w:rsidRPr="00450CE2">
      <w:rPr>
        <w:b/>
        <w:sz w:val="20"/>
        <w:szCs w:val="20"/>
      </w:rPr>
      <w:fldChar w:fldCharType="end"/>
    </w:r>
  </w:p>
  <w:p w:rsidR="00C800BE" w:rsidRDefault="00C800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E94" w:rsidRDefault="005D7E94" w:rsidP="00450CE2">
      <w:pPr>
        <w:spacing w:after="0" w:line="240" w:lineRule="auto"/>
      </w:pPr>
      <w:r>
        <w:separator/>
      </w:r>
    </w:p>
  </w:footnote>
  <w:footnote w:type="continuationSeparator" w:id="1">
    <w:p w:rsidR="005D7E94" w:rsidRDefault="005D7E94" w:rsidP="00450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3137"/>
    <w:multiLevelType w:val="hybridMultilevel"/>
    <w:tmpl w:val="0A54ABA4"/>
    <w:lvl w:ilvl="0" w:tplc="955EA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1BC7"/>
    <w:multiLevelType w:val="hybridMultilevel"/>
    <w:tmpl w:val="3CA6086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F3C61"/>
    <w:multiLevelType w:val="hybridMultilevel"/>
    <w:tmpl w:val="0A54ABA4"/>
    <w:lvl w:ilvl="0" w:tplc="955EAA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C30D3"/>
    <w:multiLevelType w:val="multilevel"/>
    <w:tmpl w:val="08FCF940"/>
    <w:styleLink w:val="StyleBulletedSymbolsymbol"/>
    <w:lvl w:ilvl="0">
      <w:start w:val="1"/>
      <w:numFmt w:val="bullet"/>
      <w:lvlText w:val=""/>
      <w:lvlJc w:val="left"/>
      <w:pPr>
        <w:tabs>
          <w:tab w:val="num" w:pos="1440"/>
        </w:tabs>
        <w:ind w:left="360" w:hanging="360"/>
      </w:pPr>
      <w:rPr>
        <w:rFonts w:ascii="Symbol" w:hAnsi="Symbol"/>
        <w:spacing w:val="-2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444368"/>
    <w:multiLevelType w:val="hybridMultilevel"/>
    <w:tmpl w:val="F052F8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A3183"/>
    <w:multiLevelType w:val="hybridMultilevel"/>
    <w:tmpl w:val="14D0B6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938E8"/>
    <w:multiLevelType w:val="multilevel"/>
    <w:tmpl w:val="08FCF940"/>
    <w:numStyleLink w:val="StyleBulletedSymbolsymbol"/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CE2"/>
    <w:rsid w:val="00001F4F"/>
    <w:rsid w:val="00012DFD"/>
    <w:rsid w:val="000245E8"/>
    <w:rsid w:val="00024D04"/>
    <w:rsid w:val="0003254C"/>
    <w:rsid w:val="000403A8"/>
    <w:rsid w:val="000403D2"/>
    <w:rsid w:val="00046A85"/>
    <w:rsid w:val="000553E7"/>
    <w:rsid w:val="0005769E"/>
    <w:rsid w:val="00067031"/>
    <w:rsid w:val="0007002E"/>
    <w:rsid w:val="00074F0A"/>
    <w:rsid w:val="00077704"/>
    <w:rsid w:val="00086E92"/>
    <w:rsid w:val="00096D62"/>
    <w:rsid w:val="000A22DF"/>
    <w:rsid w:val="000A2563"/>
    <w:rsid w:val="000A263D"/>
    <w:rsid w:val="000A40E3"/>
    <w:rsid w:val="000B174A"/>
    <w:rsid w:val="000B4FC6"/>
    <w:rsid w:val="000B69C8"/>
    <w:rsid w:val="000C1D12"/>
    <w:rsid w:val="000C42D8"/>
    <w:rsid w:val="000D7F1D"/>
    <w:rsid w:val="000E7659"/>
    <w:rsid w:val="00114470"/>
    <w:rsid w:val="00124C49"/>
    <w:rsid w:val="00125594"/>
    <w:rsid w:val="00125B82"/>
    <w:rsid w:val="0013585B"/>
    <w:rsid w:val="001458BA"/>
    <w:rsid w:val="00152270"/>
    <w:rsid w:val="00162481"/>
    <w:rsid w:val="001652C1"/>
    <w:rsid w:val="00180E90"/>
    <w:rsid w:val="0018320C"/>
    <w:rsid w:val="001924DA"/>
    <w:rsid w:val="001B5A13"/>
    <w:rsid w:val="001B613B"/>
    <w:rsid w:val="001C0ACF"/>
    <w:rsid w:val="001C49C0"/>
    <w:rsid w:val="001D44C1"/>
    <w:rsid w:val="001E22A1"/>
    <w:rsid w:val="001F0DC1"/>
    <w:rsid w:val="001F4639"/>
    <w:rsid w:val="001F7350"/>
    <w:rsid w:val="00203557"/>
    <w:rsid w:val="00203996"/>
    <w:rsid w:val="00204DF3"/>
    <w:rsid w:val="00210199"/>
    <w:rsid w:val="0021273C"/>
    <w:rsid w:val="00214068"/>
    <w:rsid w:val="00215E12"/>
    <w:rsid w:val="00230384"/>
    <w:rsid w:val="002458A7"/>
    <w:rsid w:val="0025473C"/>
    <w:rsid w:val="00256932"/>
    <w:rsid w:val="00262DAA"/>
    <w:rsid w:val="0027021C"/>
    <w:rsid w:val="00274700"/>
    <w:rsid w:val="002815BE"/>
    <w:rsid w:val="002824F6"/>
    <w:rsid w:val="00283500"/>
    <w:rsid w:val="00287A36"/>
    <w:rsid w:val="00291EB4"/>
    <w:rsid w:val="002A0007"/>
    <w:rsid w:val="002A242A"/>
    <w:rsid w:val="002B06DA"/>
    <w:rsid w:val="002B4CAD"/>
    <w:rsid w:val="002C64F8"/>
    <w:rsid w:val="002D48EF"/>
    <w:rsid w:val="002D7036"/>
    <w:rsid w:val="002E5EF1"/>
    <w:rsid w:val="002F1887"/>
    <w:rsid w:val="002F1C4F"/>
    <w:rsid w:val="002F7AE5"/>
    <w:rsid w:val="00300FC3"/>
    <w:rsid w:val="003012C7"/>
    <w:rsid w:val="00310202"/>
    <w:rsid w:val="0034036A"/>
    <w:rsid w:val="00342DE9"/>
    <w:rsid w:val="00346343"/>
    <w:rsid w:val="003465C7"/>
    <w:rsid w:val="0035028D"/>
    <w:rsid w:val="00354CB3"/>
    <w:rsid w:val="00386801"/>
    <w:rsid w:val="00393277"/>
    <w:rsid w:val="003947C5"/>
    <w:rsid w:val="003A4D5B"/>
    <w:rsid w:val="003B3857"/>
    <w:rsid w:val="003B786F"/>
    <w:rsid w:val="003E3391"/>
    <w:rsid w:val="003F1EAC"/>
    <w:rsid w:val="00411488"/>
    <w:rsid w:val="00416391"/>
    <w:rsid w:val="004232C3"/>
    <w:rsid w:val="0043526E"/>
    <w:rsid w:val="00450CE2"/>
    <w:rsid w:val="00462FC7"/>
    <w:rsid w:val="004875CD"/>
    <w:rsid w:val="004A0E06"/>
    <w:rsid w:val="004A5A82"/>
    <w:rsid w:val="004B485E"/>
    <w:rsid w:val="004C1D8C"/>
    <w:rsid w:val="004C3BD2"/>
    <w:rsid w:val="004E48A8"/>
    <w:rsid w:val="004F4006"/>
    <w:rsid w:val="005117F3"/>
    <w:rsid w:val="0051303C"/>
    <w:rsid w:val="00522D5D"/>
    <w:rsid w:val="00533801"/>
    <w:rsid w:val="00540E6B"/>
    <w:rsid w:val="00544116"/>
    <w:rsid w:val="0054582C"/>
    <w:rsid w:val="00550225"/>
    <w:rsid w:val="005514BF"/>
    <w:rsid w:val="00557B48"/>
    <w:rsid w:val="00557EA2"/>
    <w:rsid w:val="00562E69"/>
    <w:rsid w:val="005815AF"/>
    <w:rsid w:val="005856F2"/>
    <w:rsid w:val="005948AE"/>
    <w:rsid w:val="005A256E"/>
    <w:rsid w:val="005B0A51"/>
    <w:rsid w:val="005B1D5F"/>
    <w:rsid w:val="005B5029"/>
    <w:rsid w:val="005C58CA"/>
    <w:rsid w:val="005D0BDA"/>
    <w:rsid w:val="005D7E94"/>
    <w:rsid w:val="005E2ACF"/>
    <w:rsid w:val="005F3962"/>
    <w:rsid w:val="00606B80"/>
    <w:rsid w:val="006179CF"/>
    <w:rsid w:val="00622351"/>
    <w:rsid w:val="00622BAD"/>
    <w:rsid w:val="006306F6"/>
    <w:rsid w:val="00642C13"/>
    <w:rsid w:val="006460FA"/>
    <w:rsid w:val="00646AD5"/>
    <w:rsid w:val="00662801"/>
    <w:rsid w:val="00672239"/>
    <w:rsid w:val="006756D9"/>
    <w:rsid w:val="006879C4"/>
    <w:rsid w:val="006903A8"/>
    <w:rsid w:val="006949DE"/>
    <w:rsid w:val="006A5FFE"/>
    <w:rsid w:val="006A6F15"/>
    <w:rsid w:val="006B5A07"/>
    <w:rsid w:val="006C3B05"/>
    <w:rsid w:val="006D538F"/>
    <w:rsid w:val="006E643F"/>
    <w:rsid w:val="006F106A"/>
    <w:rsid w:val="006F138C"/>
    <w:rsid w:val="006F6B04"/>
    <w:rsid w:val="0071311A"/>
    <w:rsid w:val="00745A3D"/>
    <w:rsid w:val="00770D8E"/>
    <w:rsid w:val="0077790E"/>
    <w:rsid w:val="007B15EB"/>
    <w:rsid w:val="007B1E4A"/>
    <w:rsid w:val="007B4AC9"/>
    <w:rsid w:val="007B5B2F"/>
    <w:rsid w:val="007C024D"/>
    <w:rsid w:val="007C1511"/>
    <w:rsid w:val="007C2F7A"/>
    <w:rsid w:val="007D144A"/>
    <w:rsid w:val="007D165F"/>
    <w:rsid w:val="007D16F8"/>
    <w:rsid w:val="007F0FD4"/>
    <w:rsid w:val="007F18A8"/>
    <w:rsid w:val="007F4158"/>
    <w:rsid w:val="008121A2"/>
    <w:rsid w:val="00821B30"/>
    <w:rsid w:val="00823C4B"/>
    <w:rsid w:val="00833298"/>
    <w:rsid w:val="00835C9E"/>
    <w:rsid w:val="00844439"/>
    <w:rsid w:val="008509B0"/>
    <w:rsid w:val="00854DAD"/>
    <w:rsid w:val="00862A64"/>
    <w:rsid w:val="008812C8"/>
    <w:rsid w:val="00896141"/>
    <w:rsid w:val="008A09D9"/>
    <w:rsid w:val="008A0E9B"/>
    <w:rsid w:val="008A2ECA"/>
    <w:rsid w:val="008B420D"/>
    <w:rsid w:val="008B7787"/>
    <w:rsid w:val="008C35FB"/>
    <w:rsid w:val="008D14A6"/>
    <w:rsid w:val="008E3880"/>
    <w:rsid w:val="008F23F0"/>
    <w:rsid w:val="008F58D2"/>
    <w:rsid w:val="0090774C"/>
    <w:rsid w:val="0091398D"/>
    <w:rsid w:val="00915346"/>
    <w:rsid w:val="00936EFB"/>
    <w:rsid w:val="00943336"/>
    <w:rsid w:val="00947F87"/>
    <w:rsid w:val="00950323"/>
    <w:rsid w:val="00956E03"/>
    <w:rsid w:val="00957CE6"/>
    <w:rsid w:val="009755B2"/>
    <w:rsid w:val="00976DC5"/>
    <w:rsid w:val="009A14B7"/>
    <w:rsid w:val="009A26AA"/>
    <w:rsid w:val="009A79B0"/>
    <w:rsid w:val="009B3019"/>
    <w:rsid w:val="009B7E9C"/>
    <w:rsid w:val="009C5B4F"/>
    <w:rsid w:val="009D2A57"/>
    <w:rsid w:val="009F1DCB"/>
    <w:rsid w:val="00A035FB"/>
    <w:rsid w:val="00A052CE"/>
    <w:rsid w:val="00A06179"/>
    <w:rsid w:val="00A129D5"/>
    <w:rsid w:val="00A1358E"/>
    <w:rsid w:val="00A219DA"/>
    <w:rsid w:val="00A40409"/>
    <w:rsid w:val="00A455AE"/>
    <w:rsid w:val="00A55C78"/>
    <w:rsid w:val="00A7027F"/>
    <w:rsid w:val="00A935F0"/>
    <w:rsid w:val="00AA11C7"/>
    <w:rsid w:val="00AB57DA"/>
    <w:rsid w:val="00AC341B"/>
    <w:rsid w:val="00AC5DBA"/>
    <w:rsid w:val="00AD4265"/>
    <w:rsid w:val="00AD7A22"/>
    <w:rsid w:val="00B00A98"/>
    <w:rsid w:val="00B029A3"/>
    <w:rsid w:val="00B02CDE"/>
    <w:rsid w:val="00B05149"/>
    <w:rsid w:val="00B05B62"/>
    <w:rsid w:val="00B10DE4"/>
    <w:rsid w:val="00B14927"/>
    <w:rsid w:val="00B214BC"/>
    <w:rsid w:val="00B27310"/>
    <w:rsid w:val="00B42981"/>
    <w:rsid w:val="00B4353E"/>
    <w:rsid w:val="00B43FAF"/>
    <w:rsid w:val="00B4602C"/>
    <w:rsid w:val="00B5093C"/>
    <w:rsid w:val="00B54ED1"/>
    <w:rsid w:val="00B56F17"/>
    <w:rsid w:val="00B603BC"/>
    <w:rsid w:val="00B61F1B"/>
    <w:rsid w:val="00B67282"/>
    <w:rsid w:val="00B866C0"/>
    <w:rsid w:val="00B916A3"/>
    <w:rsid w:val="00BA1E77"/>
    <w:rsid w:val="00BA49DF"/>
    <w:rsid w:val="00BB7006"/>
    <w:rsid w:val="00BC4730"/>
    <w:rsid w:val="00BD0B1E"/>
    <w:rsid w:val="00BD6D25"/>
    <w:rsid w:val="00BF1AF1"/>
    <w:rsid w:val="00C00D30"/>
    <w:rsid w:val="00C02889"/>
    <w:rsid w:val="00C12C9B"/>
    <w:rsid w:val="00C1535B"/>
    <w:rsid w:val="00C24190"/>
    <w:rsid w:val="00C34528"/>
    <w:rsid w:val="00C4238C"/>
    <w:rsid w:val="00C458EA"/>
    <w:rsid w:val="00C52FAB"/>
    <w:rsid w:val="00C56437"/>
    <w:rsid w:val="00C6588C"/>
    <w:rsid w:val="00C67B0A"/>
    <w:rsid w:val="00C800BE"/>
    <w:rsid w:val="00C82C59"/>
    <w:rsid w:val="00C8663A"/>
    <w:rsid w:val="00C923AE"/>
    <w:rsid w:val="00CA0131"/>
    <w:rsid w:val="00CB7653"/>
    <w:rsid w:val="00CC19A6"/>
    <w:rsid w:val="00CC1A13"/>
    <w:rsid w:val="00CC29D1"/>
    <w:rsid w:val="00D06687"/>
    <w:rsid w:val="00D16654"/>
    <w:rsid w:val="00D16FD1"/>
    <w:rsid w:val="00D17B93"/>
    <w:rsid w:val="00D23860"/>
    <w:rsid w:val="00D23C2B"/>
    <w:rsid w:val="00D24135"/>
    <w:rsid w:val="00D33BD2"/>
    <w:rsid w:val="00D42859"/>
    <w:rsid w:val="00D54D62"/>
    <w:rsid w:val="00D557BE"/>
    <w:rsid w:val="00D62E4A"/>
    <w:rsid w:val="00D63699"/>
    <w:rsid w:val="00D7444E"/>
    <w:rsid w:val="00D7748D"/>
    <w:rsid w:val="00DA5983"/>
    <w:rsid w:val="00DA64AE"/>
    <w:rsid w:val="00DC179E"/>
    <w:rsid w:val="00DC76E9"/>
    <w:rsid w:val="00DD4B0B"/>
    <w:rsid w:val="00DE0017"/>
    <w:rsid w:val="00DE6203"/>
    <w:rsid w:val="00DF7408"/>
    <w:rsid w:val="00E64B8D"/>
    <w:rsid w:val="00E65FBD"/>
    <w:rsid w:val="00E80585"/>
    <w:rsid w:val="00E84675"/>
    <w:rsid w:val="00E848CB"/>
    <w:rsid w:val="00EC0B16"/>
    <w:rsid w:val="00ED6B98"/>
    <w:rsid w:val="00ED7BBB"/>
    <w:rsid w:val="00F00284"/>
    <w:rsid w:val="00F07BEC"/>
    <w:rsid w:val="00F1278F"/>
    <w:rsid w:val="00F21518"/>
    <w:rsid w:val="00F2223D"/>
    <w:rsid w:val="00F27C9C"/>
    <w:rsid w:val="00F333D3"/>
    <w:rsid w:val="00F342A5"/>
    <w:rsid w:val="00F44C32"/>
    <w:rsid w:val="00F81120"/>
    <w:rsid w:val="00F827FF"/>
    <w:rsid w:val="00F92457"/>
    <w:rsid w:val="00F97EB8"/>
    <w:rsid w:val="00FB14F7"/>
    <w:rsid w:val="00FE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249">
          <o:proxy start="" idref="#_x0000_s1248" connectloc="2"/>
          <o:proxy end="" idref="#_x0000_s1248" connectloc="6"/>
        </o:r>
        <o:r id="V:Rule5" type="connector" idref="#_x0000_s1252">
          <o:proxy start="" idref="#_x0000_s1248" connectloc="4"/>
          <o:proxy end="" idref="#_x0000_s1245" connectloc="0"/>
        </o:r>
        <o:r id="V:Rule6" type="connector" idref="#_x0000_s1239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56E"/>
  </w:style>
  <w:style w:type="paragraph" w:styleId="Heading1">
    <w:name w:val="heading 1"/>
    <w:basedOn w:val="Normal"/>
    <w:next w:val="Normal"/>
    <w:link w:val="Heading1Char"/>
    <w:uiPriority w:val="9"/>
    <w:qFormat/>
    <w:rsid w:val="00450C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2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CE2"/>
  </w:style>
  <w:style w:type="paragraph" w:styleId="Footer">
    <w:name w:val="footer"/>
    <w:basedOn w:val="Normal"/>
    <w:link w:val="FooterChar"/>
    <w:uiPriority w:val="99"/>
    <w:unhideWhenUsed/>
    <w:rsid w:val="00450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CE2"/>
  </w:style>
  <w:style w:type="paragraph" w:styleId="BalloonText">
    <w:name w:val="Balloon Text"/>
    <w:basedOn w:val="Normal"/>
    <w:link w:val="BalloonTextChar"/>
    <w:uiPriority w:val="99"/>
    <w:semiHidden/>
    <w:unhideWhenUsed/>
    <w:rsid w:val="0045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50C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62DA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522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StyleBulletedSymbolsymbol">
    <w:name w:val="Style Bulleted Symbol (symbol)"/>
    <w:basedOn w:val="NoList"/>
    <w:rsid w:val="00152270"/>
    <w:pPr>
      <w:numPr>
        <w:numId w:val="1"/>
      </w:numPr>
    </w:pPr>
  </w:style>
  <w:style w:type="table" w:styleId="TableGrid">
    <w:name w:val="Table Grid"/>
    <w:basedOn w:val="TableNormal"/>
    <w:uiPriority w:val="59"/>
    <w:rsid w:val="00FE0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B903-B19B-43EA-B90C-D266B70D7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13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79</cp:revision>
  <cp:lastPrinted>2009-01-29T22:47:00Z</cp:lastPrinted>
  <dcterms:created xsi:type="dcterms:W3CDTF">2009-01-16T16:48:00Z</dcterms:created>
  <dcterms:modified xsi:type="dcterms:W3CDTF">2009-01-29T22:49:00Z</dcterms:modified>
</cp:coreProperties>
</file>