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C6" w:rsidRDefault="002B21C6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Dynamics of Predation</w:t>
      </w:r>
    </w:p>
    <w:p w:rsidR="002B21C6" w:rsidRDefault="002B21C6"/>
    <w:p w:rsidR="002B21C6" w:rsidRPr="002B21C6" w:rsidRDefault="002B21C6">
      <w:pPr>
        <w:numPr>
          <w:ilvl w:val="0"/>
          <w:numId w:val="7"/>
        </w:numPr>
        <w:tabs>
          <w:tab w:val="clear" w:pos="720"/>
          <w:tab w:val="num" w:pos="360"/>
        </w:tabs>
        <w:ind w:left="360"/>
        <w:rPr>
          <w:b/>
        </w:rPr>
      </w:pPr>
      <w:r>
        <w:t xml:space="preserve">Several general questions concern studies of predator-prey interactions, and their subsequent effects on population dynamics and community structure: </w:t>
      </w:r>
    </w:p>
    <w:p w:rsidR="002B21C6" w:rsidRPr="002B21C6" w:rsidRDefault="002B21C6" w:rsidP="002B21C6">
      <w:pPr>
        <w:ind w:left="360"/>
        <w:rPr>
          <w:b/>
        </w:rPr>
      </w:pPr>
    </w:p>
    <w:p w:rsidR="002B21C6" w:rsidRDefault="002B21C6" w:rsidP="002B21C6">
      <w:r>
        <w:t>Do predators or consumers reduce the densities of prey populations below the level defined by their own resources (i.e., carrying capacity)?</w:t>
      </w:r>
    </w:p>
    <w:p w:rsidR="002B21C6" w:rsidRDefault="002B21C6" w:rsidP="002B21C6"/>
    <w:p w:rsidR="002B21C6" w:rsidRDefault="002B21C6" w:rsidP="002B21C6">
      <w:pPr>
        <w:rPr>
          <w:b/>
        </w:rPr>
      </w:pPr>
      <w:r>
        <w:t>Do predator-prey interactions cause populations to oscillate in time and space?</w:t>
      </w:r>
    </w:p>
    <w:p w:rsidR="002B21C6" w:rsidRDefault="002B21C6">
      <w:pPr>
        <w:rPr>
          <w:b/>
        </w:rPr>
      </w:pPr>
    </w:p>
    <w:p w:rsidR="002B21C6" w:rsidRDefault="00ED4B1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143510</wp:posOffset>
                </wp:positionV>
                <wp:extent cx="3064510" cy="2269490"/>
                <wp:effectExtent l="0" t="3810" r="12700" b="12700"/>
                <wp:wrapSquare wrapText="bothSides"/>
                <wp:docPr id="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226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8C" w:rsidRDefault="00ED4B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0200" cy="21672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0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4" o:spid="_x0000_s1026" type="#_x0000_t202" style="position:absolute;margin-left:226.7pt;margin-top:11.3pt;width:241.3pt;height:178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">
                <v:textbox>
                  <w:txbxContent>
                    <w:p w:rsidR="00DF2C8C" w:rsidRDefault="00ED4B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0200" cy="21672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0" cy="216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21C6" w:rsidRDefault="002B21C6">
      <w:pPr>
        <w:rPr>
          <w:b/>
        </w:rPr>
      </w:pPr>
    </w:p>
    <w:p w:rsidR="002B21C6" w:rsidRDefault="002B21C6">
      <w:pPr>
        <w:rPr>
          <w:b/>
        </w:rPr>
      </w:pPr>
    </w:p>
    <w:p w:rsidR="002B21C6" w:rsidRDefault="002B21C6">
      <w:pPr>
        <w:numPr>
          <w:ilvl w:val="0"/>
          <w:numId w:val="7"/>
        </w:numPr>
        <w:tabs>
          <w:tab w:val="clear" w:pos="720"/>
          <w:tab w:val="num" w:pos="360"/>
        </w:tabs>
        <w:ind w:left="360"/>
      </w:pPr>
      <w:r>
        <w:t xml:space="preserve">Predators </w:t>
      </w:r>
      <w:r w:rsidRPr="002B21C6">
        <w:rPr>
          <w:i/>
        </w:rPr>
        <w:t>often</w:t>
      </w:r>
      <w:r>
        <w:t xml:space="preserve"> reduce prey below their carrying capacity. See example of mite populations on strawberry plants </w:t>
      </w:r>
      <w:r>
        <w:sym w:font="Wingdings" w:char="F0E0"/>
      </w:r>
    </w:p>
    <w:p w:rsidR="002B21C6" w:rsidRDefault="002B21C6">
      <w:pPr>
        <w:ind w:left="360"/>
      </w:pPr>
      <w:r>
        <w:t xml:space="preserve">However, the severity of this predator control of prey varies widely among taxa, ecosystems, and through time. </w:t>
      </w:r>
    </w:p>
    <w:p w:rsidR="002B21C6" w:rsidRDefault="002B21C6">
      <w:pPr>
        <w:ind w:left="360"/>
        <w:rPr>
          <w:b/>
        </w:rPr>
      </w:pPr>
    </w:p>
    <w:p w:rsidR="002B21C6" w:rsidRDefault="002B21C6">
      <w:pPr>
        <w:ind w:left="360"/>
        <w:rPr>
          <w:b/>
        </w:rPr>
      </w:pPr>
    </w:p>
    <w:p w:rsidR="002B21C6" w:rsidRDefault="002B21C6">
      <w:pPr>
        <w:ind w:left="360"/>
        <w:rPr>
          <w:b/>
        </w:rPr>
      </w:pPr>
    </w:p>
    <w:p w:rsidR="002B21C6" w:rsidRDefault="002B21C6">
      <w:pPr>
        <w:ind w:left="360"/>
        <w:rPr>
          <w:b/>
        </w:rPr>
      </w:pPr>
    </w:p>
    <w:p w:rsidR="002B21C6" w:rsidRDefault="002B21C6">
      <w:pPr>
        <w:ind w:left="360"/>
        <w:rPr>
          <w:b/>
        </w:rPr>
      </w:pPr>
    </w:p>
    <w:p w:rsidR="002B21C6" w:rsidRDefault="002B21C6">
      <w:pPr>
        <w:rPr>
          <w:b/>
        </w:rPr>
      </w:pPr>
    </w:p>
    <w:p w:rsidR="002B21C6" w:rsidRDefault="002B21C6" w:rsidP="002B21C6">
      <w:pPr>
        <w:ind w:left="360" w:hanging="360"/>
      </w:pPr>
      <w:r>
        <w:rPr>
          <w:b/>
        </w:rPr>
        <w:t xml:space="preserve">C) </w:t>
      </w:r>
      <w:r>
        <w:t xml:space="preserve">Predator-prey systems </w:t>
      </w:r>
      <w:r w:rsidRPr="002B21C6">
        <w:rPr>
          <w:i/>
        </w:rPr>
        <w:t>sometimes</w:t>
      </w:r>
      <w:r>
        <w:t xml:space="preserve"> cycle. The most well-known example was documented by Charles Elton in the early 1900s—fur records of lynx and hares from the boreal forest from the Hudson’s Bay Company’s records </w:t>
      </w:r>
    </w:p>
    <w:p w:rsidR="002B21C6" w:rsidRDefault="002B21C6" w:rsidP="002B21C6">
      <w:pPr>
        <w:ind w:left="360" w:hanging="360"/>
        <w:rPr>
          <w:b/>
        </w:rPr>
      </w:pPr>
    </w:p>
    <w:p w:rsidR="002B21C6" w:rsidRDefault="002B21C6">
      <w:pPr>
        <w:rPr>
          <w:b/>
        </w:rPr>
      </w:pPr>
    </w:p>
    <w:p w:rsidR="002B21C6" w:rsidRDefault="00ED4B1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135255</wp:posOffset>
                </wp:positionV>
                <wp:extent cx="3086100" cy="2400300"/>
                <wp:effectExtent l="0" t="0" r="12700" b="17145"/>
                <wp:wrapSquare wrapText="bothSides"/>
                <wp:docPr id="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776"/>
                            </w:tblGrid>
                            <w:tr w:rsidR="00DF2C8C">
                              <w:tc>
                                <w:tcPr>
                                  <w:tcW w:w="4572" w:type="dxa"/>
                                </w:tcPr>
                                <w:p w:rsidR="00DF2C8C" w:rsidRDefault="00ED4B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95600" cy="2268855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95600" cy="2268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DF2C8C" w:rsidRDefault="00DF2C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27" type="#_x0000_t202" style="position:absolute;margin-left:225pt;margin-top:10.65pt;width:243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776"/>
                      </w:tblGrid>
                      <w:tr w:rsidR="00DF2C8C">
                        <w:tc>
                          <w:tcPr>
                            <w:tcW w:w="4572" w:type="dxa"/>
                          </w:tcPr>
                          <w:p w:rsidR="00DF2C8C" w:rsidRDefault="00ED4B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5600" cy="22688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DF2C8C" w:rsidRDefault="00DF2C8C"/>
                  </w:txbxContent>
                </v:textbox>
                <w10:wrap type="square"/>
              </v:shape>
            </w:pict>
          </mc:Fallback>
        </mc:AlternateContent>
      </w:r>
    </w:p>
    <w:p w:rsidR="002B21C6" w:rsidRDefault="002B21C6">
      <w:pPr>
        <w:ind w:left="360"/>
      </w:pPr>
      <w:r>
        <w:t>*There are many other examples of predator-prey cycles in rodents, fishes, insects, plankton, bacteria, and a variety of other taxa.</w:t>
      </w:r>
    </w:p>
    <w:p w:rsidR="002B21C6" w:rsidRDefault="002B21C6">
      <w:pPr>
        <w:ind w:left="360"/>
      </w:pPr>
    </w:p>
    <w:p w:rsidR="002B21C6" w:rsidRDefault="002B21C6">
      <w:pPr>
        <w:ind w:left="360"/>
      </w:pPr>
    </w:p>
    <w:p w:rsidR="002B21C6" w:rsidRDefault="002B21C6" w:rsidP="002B21C6">
      <w:pPr>
        <w:numPr>
          <w:ilvl w:val="0"/>
          <w:numId w:val="9"/>
        </w:numPr>
      </w:pPr>
      <w:r>
        <w:t>causes of these cycles are not always entirely clear</w:t>
      </w:r>
    </w:p>
    <w:p w:rsidR="002B21C6" w:rsidRDefault="002B21C6" w:rsidP="002B21C6">
      <w:pPr>
        <w:ind w:left="360"/>
      </w:pPr>
    </w:p>
    <w:p w:rsidR="002B21C6" w:rsidRDefault="002B21C6" w:rsidP="002B21C6">
      <w:pPr>
        <w:ind w:left="360"/>
      </w:pPr>
    </w:p>
    <w:p w:rsidR="002B21C6" w:rsidRPr="002B21C6" w:rsidRDefault="002B21C6" w:rsidP="002B21C6">
      <w:pPr>
        <w:numPr>
          <w:ilvl w:val="0"/>
          <w:numId w:val="9"/>
        </w:numPr>
      </w:pPr>
      <w:r>
        <w:t>but often occur when there is a strong single predator-single prey interaction</w:t>
      </w:r>
    </w:p>
    <w:p w:rsidR="002B21C6" w:rsidRDefault="002B21C6">
      <w:pPr>
        <w:rPr>
          <w:b/>
        </w:rPr>
      </w:pPr>
    </w:p>
    <w:p w:rsidR="002B21C6" w:rsidRDefault="002B21C6">
      <w:pPr>
        <w:rPr>
          <w:b/>
        </w:rPr>
      </w:pPr>
    </w:p>
    <w:p w:rsidR="002B21C6" w:rsidRDefault="002B21C6">
      <w:r>
        <w:rPr>
          <w:b/>
        </w:rPr>
        <w:lastRenderedPageBreak/>
        <w:t xml:space="preserve">D) Predator-prey interactions can be modeled with simple math. </w:t>
      </w:r>
      <w:r>
        <w:t>The simplest and best understood model is referred to as the Lotka-Volterra predator-prey model</w:t>
      </w:r>
    </w:p>
    <w:p w:rsidR="002B21C6" w:rsidRDefault="002B21C6">
      <w:pPr>
        <w:rPr>
          <w:b/>
        </w:rPr>
      </w:pPr>
    </w:p>
    <w:p w:rsidR="002B21C6" w:rsidRDefault="002B21C6">
      <w:pPr>
        <w:rPr>
          <w:b/>
        </w:rPr>
      </w:pPr>
      <w:r>
        <w:rPr>
          <w:b/>
        </w:rPr>
        <w:t>**similar to the equations we learned about simple population dyn</w:t>
      </w:r>
      <w:r w:rsidR="004F72CD">
        <w:rPr>
          <w:b/>
        </w:rPr>
        <w:t>amics for continuously reproduc</w:t>
      </w:r>
      <w:r>
        <w:rPr>
          <w:b/>
        </w:rPr>
        <w:t>ing populations (exponential and logistic)</w:t>
      </w:r>
    </w:p>
    <w:p w:rsidR="002B21C6" w:rsidRDefault="002B21C6">
      <w:pPr>
        <w:rPr>
          <w:b/>
        </w:rPr>
      </w:pPr>
    </w:p>
    <w:p w:rsidR="002B21C6" w:rsidRDefault="002B21C6">
      <w:pPr>
        <w:rPr>
          <w:b/>
        </w:rPr>
      </w:pPr>
    </w:p>
    <w:tbl>
      <w:tblPr>
        <w:tblpPr w:leftFromText="180" w:rightFromText="180" w:vertAnchor="text" w:horzAnchor="margin" w:tblpY="-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048"/>
      </w:tblGrid>
      <w:tr w:rsidR="002B21C6">
        <w:tc>
          <w:tcPr>
            <w:tcW w:w="2808" w:type="dxa"/>
          </w:tcPr>
          <w:p w:rsidR="002B21C6" w:rsidRDefault="002B21C6">
            <w:pPr>
              <w:rPr>
                <w:b/>
              </w:rPr>
            </w:pPr>
            <w:r>
              <w:rPr>
                <w:b/>
              </w:rPr>
              <w:t>Prey equation (R)</w:t>
            </w:r>
          </w:p>
        </w:tc>
        <w:tc>
          <w:tcPr>
            <w:tcW w:w="6048" w:type="dxa"/>
          </w:tcPr>
          <w:p w:rsidR="002B21C6" w:rsidRDefault="002B21C6">
            <w:pPr>
              <w:jc w:val="center"/>
            </w:pPr>
          </w:p>
          <w:p w:rsidR="002B21C6" w:rsidRDefault="002B21C6">
            <w:pPr>
              <w:jc w:val="center"/>
            </w:pPr>
            <w:r>
              <w:t xml:space="preserve">dR/dt = </w:t>
            </w:r>
            <w:r>
              <w:rPr>
                <w:i/>
              </w:rPr>
              <w:t>r</w:t>
            </w:r>
            <w:r>
              <w:t xml:space="preserve">R – </w:t>
            </w:r>
            <w:r>
              <w:rPr>
                <w:i/>
              </w:rPr>
              <w:t>c</w:t>
            </w:r>
            <w:r>
              <w:t>RP</w:t>
            </w:r>
          </w:p>
          <w:p w:rsidR="002B21C6" w:rsidRDefault="002B21C6">
            <w:pPr>
              <w:jc w:val="center"/>
            </w:pPr>
          </w:p>
          <w:p w:rsidR="002B21C6" w:rsidRDefault="002B21C6">
            <w:pPr>
              <w:rPr>
                <w:b/>
              </w:rPr>
            </w:pPr>
            <w:r>
              <w:t xml:space="preserve">where: </w:t>
            </w:r>
            <w:r>
              <w:rPr>
                <w:i/>
              </w:rPr>
              <w:t>r</w:t>
            </w:r>
            <w:r>
              <w:t xml:space="preserve"> is the prey growth rate, </w:t>
            </w:r>
            <w:r>
              <w:rPr>
                <w:i/>
              </w:rPr>
              <w:t>c</w:t>
            </w:r>
            <w:r>
              <w:t xml:space="preserve"> is the capture efficiency of the predator</w:t>
            </w:r>
          </w:p>
        </w:tc>
      </w:tr>
      <w:tr w:rsidR="002B21C6">
        <w:tc>
          <w:tcPr>
            <w:tcW w:w="2808" w:type="dxa"/>
          </w:tcPr>
          <w:p w:rsidR="002B21C6" w:rsidRDefault="002B21C6">
            <w:pPr>
              <w:rPr>
                <w:b/>
              </w:rPr>
            </w:pPr>
            <w:r>
              <w:rPr>
                <w:b/>
              </w:rPr>
              <w:t>Predator equation (P)</w:t>
            </w:r>
          </w:p>
        </w:tc>
        <w:tc>
          <w:tcPr>
            <w:tcW w:w="6048" w:type="dxa"/>
          </w:tcPr>
          <w:p w:rsidR="002B21C6" w:rsidRDefault="002B21C6">
            <w:pPr>
              <w:jc w:val="center"/>
            </w:pPr>
          </w:p>
          <w:p w:rsidR="002B21C6" w:rsidRDefault="002B21C6">
            <w:pPr>
              <w:jc w:val="center"/>
            </w:pPr>
            <w:r>
              <w:t xml:space="preserve">dP/dt = </w:t>
            </w:r>
            <w:r>
              <w:rPr>
                <w:i/>
              </w:rPr>
              <w:t>ac</w:t>
            </w:r>
            <w:r>
              <w:t>RP</w:t>
            </w:r>
            <w:r>
              <w:rPr>
                <w:i/>
              </w:rPr>
              <w:t xml:space="preserve"> - d</w:t>
            </w:r>
            <w:r>
              <w:t>P</w:t>
            </w:r>
          </w:p>
          <w:p w:rsidR="002B21C6" w:rsidRDefault="002B21C6">
            <w:pPr>
              <w:jc w:val="center"/>
            </w:pPr>
          </w:p>
          <w:p w:rsidR="002B21C6" w:rsidRDefault="002B21C6">
            <w:pPr>
              <w:rPr>
                <w:b/>
              </w:rPr>
            </w:pPr>
            <w:r>
              <w:t xml:space="preserve">where: </w:t>
            </w:r>
            <w:r>
              <w:rPr>
                <w:i/>
              </w:rPr>
              <w:t xml:space="preserve">a </w:t>
            </w:r>
            <w:r>
              <w:t xml:space="preserve">is the predator conversion efficiency, </w:t>
            </w:r>
            <w:r>
              <w:rPr>
                <w:i/>
              </w:rPr>
              <w:t>c</w:t>
            </w:r>
            <w:r>
              <w:t xml:space="preserve"> is the capture efficiency of the predator, and </w:t>
            </w:r>
            <w:r>
              <w:rPr>
                <w:i/>
              </w:rPr>
              <w:t>d</w:t>
            </w:r>
            <w:r>
              <w:t xml:space="preserve"> is the predator death rate</w:t>
            </w:r>
          </w:p>
        </w:tc>
      </w:tr>
    </w:tbl>
    <w:p w:rsidR="00DF2C8C" w:rsidRDefault="00DF2C8C"/>
    <w:p w:rsidR="00DF2C8C" w:rsidRDefault="00DF2C8C"/>
    <w:p w:rsidR="00457721" w:rsidRDefault="00457721"/>
    <w:p w:rsidR="00457721" w:rsidRDefault="00457721"/>
    <w:p w:rsidR="00457721" w:rsidRDefault="00457721"/>
    <w:p w:rsidR="00457721" w:rsidRDefault="00457721"/>
    <w:p w:rsidR="00457721" w:rsidRDefault="00457721"/>
    <w:p w:rsidR="00457721" w:rsidRDefault="00457721"/>
    <w:p w:rsidR="00457721" w:rsidRDefault="00457721"/>
    <w:p w:rsidR="00457721" w:rsidRDefault="00457721"/>
    <w:p w:rsidR="00457721" w:rsidRDefault="00457721"/>
    <w:p w:rsidR="002B21C6" w:rsidRDefault="002B21C6">
      <w:r>
        <w:t>Although these models are mathematically very simple, they produce complicated dynamics, some of which resemble real predator-prey cycles observed in nature and in experiments.</w:t>
      </w:r>
    </w:p>
    <w:p w:rsidR="002B21C6" w:rsidRDefault="002B21C6">
      <w:pPr>
        <w:rPr>
          <w:b/>
        </w:rPr>
      </w:pPr>
    </w:p>
    <w:p w:rsidR="00DF2C8C" w:rsidRDefault="00ED4B1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2834640</wp:posOffset>
                </wp:positionV>
                <wp:extent cx="2147570" cy="1745615"/>
                <wp:effectExtent l="0" t="2540" r="11430" b="17145"/>
                <wp:wrapSquare wrapText="bothSides"/>
                <wp:docPr id="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74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8C" w:rsidRDefault="00ED4B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800" cy="1642745"/>
                                  <wp:effectExtent l="0" t="0" r="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64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8" type="#_x0000_t202" style="position:absolute;margin-left:4in;margin-top:223.2pt;width:169.1pt;height:13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">
                <v:textbox>
                  <w:txbxContent>
                    <w:p w:rsidR="00DF2C8C" w:rsidRDefault="00ED4B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5800" cy="1642745"/>
                            <wp:effectExtent l="0" t="0" r="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0" cy="164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320040</wp:posOffset>
                </wp:positionV>
                <wp:extent cx="2743200" cy="2057400"/>
                <wp:effectExtent l="0" t="2540" r="12700" b="10160"/>
                <wp:wrapSquare wrapText="bothSides"/>
                <wp:docPr id="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8C" w:rsidRDefault="00ED4B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2855" cy="1922145"/>
                                  <wp:effectExtent l="0" t="0" r="0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192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C8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9" type="#_x0000_t202" style="position:absolute;margin-left:99pt;margin-top:25.2pt;width:3in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">
                <v:textbox>
                  <w:txbxContent>
                    <w:p w:rsidR="00DF2C8C" w:rsidRDefault="00ED4B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2855" cy="1922145"/>
                            <wp:effectExtent l="0" t="0" r="0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855" cy="192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C8C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2834640</wp:posOffset>
                </wp:positionV>
                <wp:extent cx="2971800" cy="1714500"/>
                <wp:effectExtent l="0" t="2540" r="12700" b="10160"/>
                <wp:wrapSquare wrapText="bothSides"/>
                <wp:docPr id="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8C" w:rsidRDefault="00ED4B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6855" cy="15748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6855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0" type="#_x0000_t202" style="position:absolute;margin-left:-17.95pt;margin-top:223.2pt;width:234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">
                <v:textbox>
                  <w:txbxContent>
                    <w:p w:rsidR="00DF2C8C" w:rsidRDefault="00ED4B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6855" cy="15748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6855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1C6">
        <w:rPr>
          <w:b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-8890</wp:posOffset>
            </wp:positionV>
            <wp:extent cx="2447925" cy="2076450"/>
            <wp:effectExtent l="0" t="0" r="0" b="6350"/>
            <wp:wrapTight wrapText="bothSides">
              <wp:wrapPolygon edited="0">
                <wp:start x="0" y="0"/>
                <wp:lineTo x="0" y="21402"/>
                <wp:lineTo x="21292" y="21402"/>
                <wp:lineTo x="21292" y="0"/>
                <wp:lineTo x="0" y="0"/>
              </wp:wrapPolygon>
            </wp:wrapTight>
            <wp:docPr id="148" name="Picture 1" descr="13.16                                                          00000A2DMacho Drive                    B62D9425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.16                                                          00000A2DMacho Drive                    B62D9425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r="14166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C6">
        <w:rPr>
          <w:b/>
        </w:rPr>
        <w:t>E) The Functional Response</w:t>
      </w:r>
      <w:r w:rsidR="002B21C6">
        <w:t xml:space="preserve"> </w:t>
      </w:r>
    </w:p>
    <w:p w:rsidR="00DF2C8C" w:rsidRDefault="00DF2C8C"/>
    <w:p w:rsidR="00DF2C8C" w:rsidRDefault="002B21C6">
      <w:r>
        <w:t>describes the</w:t>
      </w:r>
      <w:r w:rsidR="00DF2C8C">
        <w:t xml:space="preserve"> </w:t>
      </w:r>
      <w:r w:rsidR="00DF2C8C" w:rsidRPr="00DF2C8C">
        <w:rPr>
          <w:i/>
        </w:rPr>
        <w:t>shape</w:t>
      </w:r>
      <w:r w:rsidR="00DF2C8C">
        <w:t xml:space="preserve"> of the</w:t>
      </w:r>
      <w:r>
        <w:t xml:space="preserve"> relationship between the predator feeding rate and the prey density. </w:t>
      </w:r>
    </w:p>
    <w:p w:rsidR="00DF2C8C" w:rsidRDefault="00DF2C8C"/>
    <w:p w:rsidR="00457721" w:rsidRDefault="00457721"/>
    <w:p w:rsidR="00457721" w:rsidRDefault="00457721"/>
    <w:p w:rsidR="00DF2C8C" w:rsidRDefault="00DF2C8C">
      <w:r>
        <w:t>**</w:t>
      </w:r>
      <w:r w:rsidR="002B21C6">
        <w:t xml:space="preserve">Note in the simple L-V model, the predator feeding rate is modeled as a linear function of prey density (feeding rate = </w:t>
      </w:r>
      <w:r w:rsidR="002B21C6">
        <w:rPr>
          <w:i/>
        </w:rPr>
        <w:t>c</w:t>
      </w:r>
      <w:r w:rsidR="002B21C6">
        <w:t xml:space="preserve">R). </w:t>
      </w:r>
    </w:p>
    <w:p w:rsidR="00DF2C8C" w:rsidRDefault="00DF2C8C"/>
    <w:p w:rsidR="00457721" w:rsidRDefault="00457721"/>
    <w:p w:rsidR="00457721" w:rsidRDefault="00457721"/>
    <w:p w:rsidR="00DF2C8C" w:rsidRDefault="002B21C6">
      <w:r>
        <w:t xml:space="preserve">This means that a plot of predator feeding rate versus prey density (R) is a straight line with positive slope </w:t>
      </w:r>
      <w:r>
        <w:rPr>
          <w:i/>
        </w:rPr>
        <w:t>c</w:t>
      </w:r>
      <w:r>
        <w:t xml:space="preserve"> (referred to as a </w:t>
      </w:r>
      <w:r w:rsidR="00DF2C8C">
        <w:rPr>
          <w:b/>
        </w:rPr>
        <w:t>T</w:t>
      </w:r>
      <w:r w:rsidRPr="00DF2C8C">
        <w:rPr>
          <w:b/>
        </w:rPr>
        <w:t>ype-1</w:t>
      </w:r>
      <w:r>
        <w:t xml:space="preserve"> functional response). </w:t>
      </w:r>
    </w:p>
    <w:p w:rsidR="00DF2C8C" w:rsidRDefault="00DF2C8C"/>
    <w:p w:rsidR="002B21C6" w:rsidRDefault="00457721">
      <w:r>
        <w:t>A</w:t>
      </w:r>
      <w:r w:rsidR="002B21C6">
        <w:t>ssumes that the feeding rate of the predator continues to increase linearly as the number of prey it encounters in nature increases.</w:t>
      </w:r>
    </w:p>
    <w:p w:rsidR="002B21C6" w:rsidRDefault="002B21C6"/>
    <w:p w:rsidR="00DF2C8C" w:rsidRDefault="00DF2C8C"/>
    <w:p w:rsidR="00DF2C8C" w:rsidRDefault="002B21C6">
      <w:r>
        <w:t>However, there are good reasons to believe that the functional response is a non-line</w:t>
      </w:r>
      <w:r w:rsidR="00DF2C8C">
        <w:t>ar function (</w:t>
      </w:r>
      <w:r w:rsidR="00DF2C8C" w:rsidRPr="00DF2C8C">
        <w:rPr>
          <w:b/>
        </w:rPr>
        <w:t>Type</w:t>
      </w:r>
      <w:r w:rsidRPr="00DF2C8C">
        <w:rPr>
          <w:b/>
        </w:rPr>
        <w:t xml:space="preserve"> 2</w:t>
      </w:r>
      <w:r>
        <w:t xml:space="preserve"> and</w:t>
      </w:r>
      <w:r w:rsidR="00DF2C8C">
        <w:t xml:space="preserve"> </w:t>
      </w:r>
      <w:r w:rsidR="00DF2C8C" w:rsidRPr="00DF2C8C">
        <w:rPr>
          <w:b/>
        </w:rPr>
        <w:t xml:space="preserve">Type </w:t>
      </w:r>
      <w:r w:rsidRPr="00DF2C8C">
        <w:rPr>
          <w:b/>
        </w:rPr>
        <w:t>3</w:t>
      </w:r>
      <w:r>
        <w:t>). To understand the mechanisms that might determine these non-linear functions, it is convenient to think about the predation process as</w:t>
      </w:r>
      <w:r w:rsidR="00DF2C8C">
        <w:t xml:space="preserve"> a series of discrete processes:</w:t>
      </w:r>
      <w:r>
        <w:t xml:space="preserve"> </w:t>
      </w:r>
    </w:p>
    <w:p w:rsidR="00DF2C8C" w:rsidRDefault="00DF2C8C"/>
    <w:p w:rsidR="002B21C6" w:rsidRDefault="002B21C6">
      <w:r>
        <w:t>1) searching for prey, 2) attacking prey, and</w:t>
      </w:r>
      <w:r w:rsidR="00DF2C8C">
        <w:t xml:space="preserve"> 3) handling and digesting prey</w:t>
      </w:r>
      <w:r>
        <w:t xml:space="preserve"> </w:t>
      </w:r>
    </w:p>
    <w:p w:rsidR="00DF2C8C" w:rsidRDefault="00DF2C8C"/>
    <w:p w:rsidR="002B21C6" w:rsidRDefault="00DF2C8C">
      <w:r>
        <w:t>-</w:t>
      </w:r>
      <w:r w:rsidR="002B21C6">
        <w:t xml:space="preserve">time required for </w:t>
      </w:r>
      <w:r w:rsidR="008065C7" w:rsidRPr="008065C7">
        <w:rPr>
          <w:b/>
        </w:rPr>
        <w:t>searching for prey</w:t>
      </w:r>
      <w:r w:rsidR="002B21C6">
        <w:t xml:space="preserve"> is nega</w:t>
      </w:r>
      <w:r>
        <w:t>tively related to prey density (</w:t>
      </w:r>
      <w:r w:rsidR="002B21C6">
        <w:t>the more prey out there, the less time is</w:t>
      </w:r>
      <w:r>
        <w:t xml:space="preserve"> required to find one to attack)</w:t>
      </w:r>
    </w:p>
    <w:p w:rsidR="00457721" w:rsidRDefault="00457721"/>
    <w:p w:rsidR="002B21C6" w:rsidRDefault="002B21C6"/>
    <w:p w:rsidR="00DF2C8C" w:rsidRDefault="00DF2C8C">
      <w:r>
        <w:t>-</w:t>
      </w:r>
      <w:r w:rsidR="008065C7">
        <w:t xml:space="preserve">time required for </w:t>
      </w:r>
      <w:r w:rsidRPr="008065C7">
        <w:rPr>
          <w:b/>
        </w:rPr>
        <w:t>attacking prey</w:t>
      </w:r>
      <w:r>
        <w:t xml:space="preserve"> often small part of the predation process (</w:t>
      </w:r>
      <w:r w:rsidR="002B21C6">
        <w:t>most predators very well adapted for attacking their prey</w:t>
      </w:r>
      <w:r>
        <w:t>)</w:t>
      </w:r>
      <w:r w:rsidR="002B21C6">
        <w:t xml:space="preserve"> </w:t>
      </w:r>
    </w:p>
    <w:p w:rsidR="00457721" w:rsidRDefault="00457721"/>
    <w:p w:rsidR="002B21C6" w:rsidRDefault="00DF2C8C" w:rsidP="00DF2C8C">
      <w:pPr>
        <w:ind w:left="720"/>
      </w:pPr>
      <w:r>
        <w:t>*</w:t>
      </w:r>
      <w:r w:rsidR="002B21C6">
        <w:t xml:space="preserve">Exceptions include situations where small predators are attempting to capture a very large prey (e.g., wolves hunting moose). </w:t>
      </w:r>
    </w:p>
    <w:p w:rsidR="002B21C6" w:rsidRDefault="002B21C6"/>
    <w:p w:rsidR="00DF2C8C" w:rsidRDefault="00DF2C8C">
      <w:r>
        <w:t>-</w:t>
      </w:r>
      <w:r w:rsidR="002B21C6">
        <w:t xml:space="preserve">time required for </w:t>
      </w:r>
      <w:r w:rsidR="002B21C6" w:rsidRPr="008065C7">
        <w:rPr>
          <w:b/>
        </w:rPr>
        <w:t>handling prey</w:t>
      </w:r>
      <w:r w:rsidR="002B21C6">
        <w:t xml:space="preserve"> is a very important component of the predation process because it determines how many prey a predator can actually consume </w:t>
      </w:r>
      <w:r w:rsidR="008065C7">
        <w:t>at any given prey density</w:t>
      </w:r>
    </w:p>
    <w:p w:rsidR="00DF2C8C" w:rsidRDefault="00DF2C8C"/>
    <w:p w:rsidR="002B21C6" w:rsidRDefault="00DF2C8C" w:rsidP="008065C7">
      <w:pPr>
        <w:ind w:left="720"/>
      </w:pPr>
      <w:r>
        <w:t>**</w:t>
      </w:r>
      <w:r w:rsidR="008065C7">
        <w:t>Could you eat 30 Big</w:t>
      </w:r>
      <w:r w:rsidR="002B21C6">
        <w:t>Mac’s in an hour? Probably not – because there is a discrete amount of time required for handling each Big Mac (unwrapping and chewing it) a</w:t>
      </w:r>
      <w:r>
        <w:t xml:space="preserve">nd for digesting it (or not!). </w:t>
      </w:r>
      <w:r w:rsidR="008065C7">
        <w:t>H</w:t>
      </w:r>
      <w:r w:rsidR="002B21C6">
        <w:t>andling time often constrains the functional response at high prey densities.</w:t>
      </w:r>
    </w:p>
    <w:p w:rsidR="008065C7" w:rsidRDefault="008065C7"/>
    <w:p w:rsidR="00457721" w:rsidRDefault="00457721"/>
    <w:p w:rsidR="00457721" w:rsidRDefault="00457721"/>
    <w:p w:rsidR="002B21C6" w:rsidRDefault="00DF2C8C">
      <w:r>
        <w:lastRenderedPageBreak/>
        <w:t xml:space="preserve">What happens in a </w:t>
      </w:r>
      <w:r w:rsidRPr="00DF2C8C">
        <w:rPr>
          <w:b/>
        </w:rPr>
        <w:t>T</w:t>
      </w:r>
      <w:r w:rsidR="002B21C6" w:rsidRPr="00DF2C8C">
        <w:rPr>
          <w:b/>
        </w:rPr>
        <w:t>ype-3</w:t>
      </w:r>
      <w:r w:rsidR="002B21C6">
        <w:t xml:space="preserve"> functional response?</w:t>
      </w:r>
    </w:p>
    <w:p w:rsidR="002B21C6" w:rsidRDefault="002B21C6">
      <w:pPr>
        <w:numPr>
          <w:ilvl w:val="0"/>
          <w:numId w:val="8"/>
        </w:numPr>
      </w:pPr>
      <w:r>
        <w:t>refuges</w:t>
      </w:r>
    </w:p>
    <w:p w:rsidR="002B21C6" w:rsidRDefault="002B21C6">
      <w:pPr>
        <w:numPr>
          <w:ilvl w:val="0"/>
          <w:numId w:val="8"/>
        </w:numPr>
      </w:pPr>
      <w:r>
        <w:t>predator switching</w:t>
      </w:r>
    </w:p>
    <w:p w:rsidR="002B21C6" w:rsidRDefault="002B21C6" w:rsidP="00DF2C8C">
      <w:pPr>
        <w:numPr>
          <w:ilvl w:val="0"/>
          <w:numId w:val="8"/>
        </w:numPr>
      </w:pPr>
      <w:r>
        <w:t>other reasons?</w:t>
      </w:r>
    </w:p>
    <w:sectPr w:rsidR="002B21C6" w:rsidSect="00457721">
      <w:headerReference w:type="default" r:id="rId14"/>
      <w:footerReference w:type="default" r:id="rId15"/>
      <w:pgSz w:w="12240" w:h="15840"/>
      <w:pgMar w:top="1440" w:right="141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F9C" w:rsidRDefault="00376F9C">
      <w:r>
        <w:separator/>
      </w:r>
    </w:p>
  </w:endnote>
  <w:endnote w:type="continuationSeparator" w:id="0">
    <w:p w:rsidR="00376F9C" w:rsidRDefault="00376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C8C" w:rsidRDefault="00DF2C8C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F9C" w:rsidRDefault="00376F9C">
      <w:r>
        <w:separator/>
      </w:r>
    </w:p>
  </w:footnote>
  <w:footnote w:type="continuationSeparator" w:id="0">
    <w:p w:rsidR="00376F9C" w:rsidRDefault="00376F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C8C" w:rsidRDefault="00DF2C8C">
    <w:pPr>
      <w:pStyle w:val="Header"/>
    </w:pPr>
    <w:r>
      <w:tab/>
    </w:r>
    <w:r>
      <w:tab/>
      <w:t>BISC 204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5B65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7C018E"/>
    <w:multiLevelType w:val="hybridMultilevel"/>
    <w:tmpl w:val="DAF6ADF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927E33"/>
    <w:multiLevelType w:val="hybridMultilevel"/>
    <w:tmpl w:val="9DAC518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6F4D0F"/>
    <w:multiLevelType w:val="hybridMultilevel"/>
    <w:tmpl w:val="CC64969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3841E7"/>
    <w:multiLevelType w:val="hybridMultilevel"/>
    <w:tmpl w:val="29DAD53A"/>
    <w:lvl w:ilvl="0" w:tplc="CE005B3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0F7D3B"/>
    <w:multiLevelType w:val="hybridMultilevel"/>
    <w:tmpl w:val="D3B42738"/>
    <w:lvl w:ilvl="0" w:tplc="AEF22F5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4521F6"/>
    <w:multiLevelType w:val="hybridMultilevel"/>
    <w:tmpl w:val="A56E0A9E"/>
    <w:lvl w:ilvl="0" w:tplc="98AC80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874B83"/>
    <w:multiLevelType w:val="hybridMultilevel"/>
    <w:tmpl w:val="651E958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4B0463"/>
    <w:multiLevelType w:val="hybridMultilevel"/>
    <w:tmpl w:val="C608C4C4"/>
    <w:lvl w:ilvl="0" w:tplc="04090001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26186D"/>
    <w:multiLevelType w:val="hybridMultilevel"/>
    <w:tmpl w:val="AA4CB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1C6"/>
    <w:rsid w:val="000138BB"/>
    <w:rsid w:val="00043EC7"/>
    <w:rsid w:val="001B509D"/>
    <w:rsid w:val="002B21C6"/>
    <w:rsid w:val="00376F9C"/>
    <w:rsid w:val="00457721"/>
    <w:rsid w:val="004F72CD"/>
    <w:rsid w:val="005C4B6B"/>
    <w:rsid w:val="00603BB5"/>
    <w:rsid w:val="008065C7"/>
    <w:rsid w:val="008D24B2"/>
    <w:rsid w:val="00B25439"/>
    <w:rsid w:val="00C6422A"/>
    <w:rsid w:val="00CA23C8"/>
    <w:rsid w:val="00DF2C8C"/>
    <w:rsid w:val="00ED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566</Words>
  <Characters>3228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Foraging Ecology</vt:lpstr>
    </vt:vector>
  </TitlesOfParts>
  <Company>UW Biology</Company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Foraging Ecology</dc:title>
  <dc:subject/>
  <dc:creator>daniel</dc:creator>
  <cp:keywords/>
  <dc:description/>
  <cp:lastModifiedBy>Wendy Palen</cp:lastModifiedBy>
  <cp:revision>2</cp:revision>
  <cp:lastPrinted>2008-10-09T19:21:00Z</cp:lastPrinted>
  <dcterms:created xsi:type="dcterms:W3CDTF">2019-10-01T07:21:00Z</dcterms:created>
  <dcterms:modified xsi:type="dcterms:W3CDTF">2019-10-01T07:21:00Z</dcterms:modified>
</cp:coreProperties>
</file>