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CB43" w14:textId="77777777" w:rsidR="002C5D1E" w:rsidRPr="00836D51" w:rsidRDefault="000D430C" w:rsidP="000D430C">
      <w:pPr>
        <w:jc w:val="center"/>
        <w:rPr>
          <w:rFonts w:ascii="Arial" w:hAnsi="Arial"/>
          <w:b/>
          <w:sz w:val="40"/>
          <w:szCs w:val="40"/>
        </w:rPr>
      </w:pPr>
      <w:r w:rsidRPr="00836D51">
        <w:rPr>
          <w:rFonts w:ascii="Arial" w:hAnsi="Arial"/>
          <w:b/>
          <w:sz w:val="40"/>
          <w:szCs w:val="40"/>
        </w:rPr>
        <w:t>A Student’s Guide to Student-Supervisor Conflict</w:t>
      </w:r>
    </w:p>
    <w:p w14:paraId="6DA0B4EF" w14:textId="77777777" w:rsidR="000D430C" w:rsidRPr="00836D51" w:rsidRDefault="000D430C" w:rsidP="000D430C">
      <w:pPr>
        <w:jc w:val="center"/>
        <w:rPr>
          <w:rFonts w:ascii="Arial" w:hAnsi="Arial"/>
          <w:sz w:val="16"/>
          <w:szCs w:val="16"/>
        </w:rPr>
      </w:pPr>
      <w:r w:rsidRPr="00836D51">
        <w:rPr>
          <w:rFonts w:ascii="Arial" w:hAnsi="Arial"/>
          <w:sz w:val="16"/>
          <w:szCs w:val="16"/>
        </w:rPr>
        <w:t xml:space="preserve">Prepared by Jayme Lewthwaite and Melissa </w:t>
      </w:r>
      <w:proofErr w:type="spellStart"/>
      <w:r w:rsidRPr="00836D51">
        <w:rPr>
          <w:rFonts w:ascii="Arial" w:hAnsi="Arial"/>
          <w:sz w:val="16"/>
          <w:szCs w:val="16"/>
        </w:rPr>
        <w:t>Orobko</w:t>
      </w:r>
      <w:proofErr w:type="spellEnd"/>
    </w:p>
    <w:p w14:paraId="3DEFAA27" w14:textId="65DE76A9" w:rsidR="000D430C" w:rsidRPr="000D430C" w:rsidRDefault="000D430C" w:rsidP="00405155">
      <w:pPr>
        <w:jc w:val="center"/>
        <w:rPr>
          <w:rFonts w:ascii="Arial" w:hAnsi="Arial"/>
        </w:rPr>
      </w:pPr>
      <w:r w:rsidRPr="00836D51">
        <w:rPr>
          <w:rFonts w:ascii="Arial" w:hAnsi="Arial"/>
          <w:sz w:val="16"/>
          <w:szCs w:val="16"/>
        </w:rPr>
        <w:t>DGSC Graduate Student Representatives</w:t>
      </w:r>
    </w:p>
    <w:p w14:paraId="2E5F7B6D" w14:textId="4DE6251E" w:rsidR="00BE777E" w:rsidRPr="00836D51" w:rsidRDefault="00836D51" w:rsidP="003E740E">
      <w:pPr>
        <w:jc w:val="center"/>
        <w:rPr>
          <w:rFonts w:ascii="Arial" w:hAnsi="Arial"/>
          <w:b/>
          <w:sz w:val="28"/>
          <w:szCs w:val="28"/>
        </w:rPr>
      </w:pPr>
      <w:r w:rsidRPr="00836D51">
        <w:rPr>
          <w:rFonts w:ascii="Arial" w:hAnsi="Arial"/>
          <w:b/>
          <w:noProof/>
          <w:sz w:val="28"/>
          <w:szCs w:val="28"/>
        </w:rPr>
        <mc:AlternateContent>
          <mc:Choice Requires="wps">
            <w:drawing>
              <wp:anchor distT="0" distB="0" distL="114300" distR="114300" simplePos="0" relativeHeight="251659264" behindDoc="0" locked="0" layoutInCell="1" allowOverlap="1" wp14:anchorId="3DD8F8C0" wp14:editId="22361B27">
                <wp:simplePos x="0" y="0"/>
                <wp:positionH relativeFrom="column">
                  <wp:posOffset>3017520</wp:posOffset>
                </wp:positionH>
                <wp:positionV relativeFrom="paragraph">
                  <wp:posOffset>224155</wp:posOffset>
                </wp:positionV>
                <wp:extent cx="3775075" cy="771525"/>
                <wp:effectExtent l="0" t="0" r="34925" b="15875"/>
                <wp:wrapSquare wrapText="bothSides"/>
                <wp:docPr id="3" name="Text Box 3"/>
                <wp:cNvGraphicFramePr/>
                <a:graphic xmlns:a="http://schemas.openxmlformats.org/drawingml/2006/main">
                  <a:graphicData uri="http://schemas.microsoft.com/office/word/2010/wordprocessingShape">
                    <wps:wsp>
                      <wps:cNvSpPr txBox="1"/>
                      <wps:spPr>
                        <a:xfrm>
                          <a:off x="0" y="0"/>
                          <a:ext cx="3775075" cy="77152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4D6F3D" w14:textId="77777777" w:rsidR="00405155" w:rsidRDefault="00405155" w:rsidP="003E740E">
                            <w:pPr>
                              <w:pStyle w:val="ListParagraph"/>
                              <w:numPr>
                                <w:ilvl w:val="0"/>
                                <w:numId w:val="1"/>
                              </w:numPr>
                              <w:rPr>
                                <w:rFonts w:ascii="Arial" w:hAnsi="Arial"/>
                              </w:rPr>
                            </w:pPr>
                            <w:r>
                              <w:rPr>
                                <w:rFonts w:ascii="Arial" w:hAnsi="Arial"/>
                              </w:rPr>
                              <w:t>Publications/Authorship/Intellectual Property</w:t>
                            </w:r>
                          </w:p>
                          <w:p w14:paraId="40B12A43" w14:textId="77777777" w:rsidR="00405155" w:rsidRPr="00836D51" w:rsidRDefault="00405155" w:rsidP="00836D51">
                            <w:pPr>
                              <w:pStyle w:val="ListParagraph"/>
                              <w:numPr>
                                <w:ilvl w:val="0"/>
                                <w:numId w:val="1"/>
                              </w:numPr>
                              <w:rPr>
                                <w:rFonts w:ascii="Arial" w:hAnsi="Arial"/>
                              </w:rPr>
                            </w:pPr>
                            <w:r>
                              <w:rPr>
                                <w:rFonts w:ascii="Arial" w:hAnsi="Arial"/>
                              </w:rPr>
                              <w:t>Leave of Absences</w:t>
                            </w:r>
                          </w:p>
                          <w:p w14:paraId="67AF2188" w14:textId="77777777" w:rsidR="00405155" w:rsidRPr="00836D51" w:rsidRDefault="00405155" w:rsidP="00836D51">
                            <w:pPr>
                              <w:pStyle w:val="ListParagraph"/>
                              <w:numPr>
                                <w:ilvl w:val="0"/>
                                <w:numId w:val="1"/>
                              </w:numPr>
                              <w:rPr>
                                <w:rFonts w:ascii="Arial" w:hAnsi="Arial"/>
                              </w:rPr>
                            </w:pPr>
                            <w:r>
                              <w:rPr>
                                <w:rFonts w:ascii="Arial" w:hAnsi="Arial"/>
                              </w:rPr>
                              <w:t>More serious: verbal or sexual harassment, inappropriate behavior, discrimination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8F8C0" id="_x0000_t202" coordsize="21600,21600" o:spt="202" path="m,l,21600r21600,l21600,xe">
                <v:stroke joinstyle="miter"/>
                <v:path gradientshapeok="t" o:connecttype="rect"/>
              </v:shapetype>
              <v:shape id="Text Box 3" o:spid="_x0000_s1026" type="#_x0000_t202" style="position:absolute;left:0;text-align:left;margin-left:237.6pt;margin-top:17.65pt;width:297.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" filled="f" strokecolor="black [3213]">
                <v:textbox>
                  <w:txbxContent>
                    <w:p w14:paraId="074D6F3D" w14:textId="77777777" w:rsidR="00405155" w:rsidRDefault="00405155" w:rsidP="003E740E">
                      <w:pPr>
                        <w:pStyle w:val="ListParagraph"/>
                        <w:numPr>
                          <w:ilvl w:val="0"/>
                          <w:numId w:val="1"/>
                        </w:numPr>
                        <w:rPr>
                          <w:rFonts w:ascii="Arial" w:hAnsi="Arial"/>
                        </w:rPr>
                      </w:pPr>
                      <w:r>
                        <w:rPr>
                          <w:rFonts w:ascii="Arial" w:hAnsi="Arial"/>
                        </w:rPr>
                        <w:t>Publications/Authorship/Intellectual Property</w:t>
                      </w:r>
                    </w:p>
                    <w:p w14:paraId="40B12A43" w14:textId="77777777" w:rsidR="00405155" w:rsidRPr="00836D51" w:rsidRDefault="00405155" w:rsidP="00836D51">
                      <w:pPr>
                        <w:pStyle w:val="ListParagraph"/>
                        <w:numPr>
                          <w:ilvl w:val="0"/>
                          <w:numId w:val="1"/>
                        </w:numPr>
                        <w:rPr>
                          <w:rFonts w:ascii="Arial" w:hAnsi="Arial"/>
                        </w:rPr>
                      </w:pPr>
                      <w:r>
                        <w:rPr>
                          <w:rFonts w:ascii="Arial" w:hAnsi="Arial"/>
                        </w:rPr>
                        <w:t>Leave of Absences</w:t>
                      </w:r>
                    </w:p>
                    <w:p w14:paraId="67AF2188" w14:textId="77777777" w:rsidR="00405155" w:rsidRPr="00836D51" w:rsidRDefault="00405155" w:rsidP="00836D51">
                      <w:pPr>
                        <w:pStyle w:val="ListParagraph"/>
                        <w:numPr>
                          <w:ilvl w:val="0"/>
                          <w:numId w:val="1"/>
                        </w:numPr>
                        <w:rPr>
                          <w:rFonts w:ascii="Arial" w:hAnsi="Arial"/>
                        </w:rPr>
                      </w:pPr>
                      <w:r>
                        <w:rPr>
                          <w:rFonts w:ascii="Arial" w:hAnsi="Arial"/>
                        </w:rPr>
                        <w:t>More serious: verbal or sexual harassment, inappropriate behavior, discrimination</w:t>
                      </w:r>
                    </w:p>
                  </w:txbxContent>
                </v:textbox>
                <w10:wrap type="square"/>
              </v:shape>
            </w:pict>
          </mc:Fallback>
        </mc:AlternateContent>
      </w:r>
      <w:r w:rsidR="003E740E" w:rsidRPr="00836D51">
        <w:rPr>
          <w:rFonts w:ascii="Arial" w:hAnsi="Arial" w:cs="Arial"/>
          <w:b/>
          <w:noProof/>
          <w:sz w:val="28"/>
          <w:szCs w:val="28"/>
        </w:rPr>
        <mc:AlternateContent>
          <mc:Choice Requires="wps">
            <w:drawing>
              <wp:anchor distT="0" distB="0" distL="114300" distR="114300" simplePos="0" relativeHeight="251660288" behindDoc="0" locked="0" layoutInCell="1" allowOverlap="1" wp14:anchorId="6EB35D7D" wp14:editId="721677DF">
                <wp:simplePos x="0" y="0"/>
                <wp:positionH relativeFrom="column">
                  <wp:posOffset>-832485</wp:posOffset>
                </wp:positionH>
                <wp:positionV relativeFrom="paragraph">
                  <wp:posOffset>227330</wp:posOffset>
                </wp:positionV>
                <wp:extent cx="3783330" cy="1235075"/>
                <wp:effectExtent l="0" t="0" r="26670" b="34925"/>
                <wp:wrapSquare wrapText="bothSides"/>
                <wp:docPr id="4" name="Text Box 4"/>
                <wp:cNvGraphicFramePr/>
                <a:graphic xmlns:a="http://schemas.openxmlformats.org/drawingml/2006/main">
                  <a:graphicData uri="http://schemas.microsoft.com/office/word/2010/wordprocessingShape">
                    <wps:wsp>
                      <wps:cNvSpPr txBox="1"/>
                      <wps:spPr>
                        <a:xfrm>
                          <a:off x="0" y="0"/>
                          <a:ext cx="3783330" cy="123507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CDD7C5" w14:textId="77777777" w:rsidR="00405155" w:rsidRPr="000D430C" w:rsidRDefault="00405155" w:rsidP="003E740E">
                            <w:pPr>
                              <w:pStyle w:val="ListParagraph"/>
                              <w:numPr>
                                <w:ilvl w:val="0"/>
                                <w:numId w:val="1"/>
                              </w:numPr>
                              <w:rPr>
                                <w:rFonts w:ascii="Arial" w:hAnsi="Arial"/>
                              </w:rPr>
                            </w:pPr>
                            <w:r w:rsidRPr="000D430C">
                              <w:rPr>
                                <w:rFonts w:ascii="Arial" w:hAnsi="Arial"/>
                              </w:rPr>
                              <w:t>Funding</w:t>
                            </w:r>
                            <w:r>
                              <w:rPr>
                                <w:rFonts w:ascii="Arial" w:hAnsi="Arial"/>
                              </w:rPr>
                              <w:t xml:space="preserve"> and Conference Attendance</w:t>
                            </w:r>
                          </w:p>
                          <w:p w14:paraId="05DB7DEE" w14:textId="77777777" w:rsidR="00405155" w:rsidRDefault="00405155" w:rsidP="003E740E">
                            <w:pPr>
                              <w:pStyle w:val="ListParagraph"/>
                              <w:numPr>
                                <w:ilvl w:val="0"/>
                                <w:numId w:val="1"/>
                              </w:numPr>
                              <w:rPr>
                                <w:rFonts w:ascii="Arial" w:hAnsi="Arial"/>
                              </w:rPr>
                            </w:pPr>
                            <w:r>
                              <w:rPr>
                                <w:rFonts w:ascii="Arial" w:hAnsi="Arial"/>
                              </w:rPr>
                              <w:t>Thesis Progress</w:t>
                            </w:r>
                          </w:p>
                          <w:p w14:paraId="507AD360" w14:textId="77777777" w:rsidR="00405155" w:rsidRDefault="00405155" w:rsidP="003E740E">
                            <w:pPr>
                              <w:pStyle w:val="ListParagraph"/>
                              <w:numPr>
                                <w:ilvl w:val="0"/>
                                <w:numId w:val="1"/>
                              </w:numPr>
                              <w:rPr>
                                <w:rFonts w:ascii="Arial" w:hAnsi="Arial"/>
                              </w:rPr>
                            </w:pPr>
                            <w:r>
                              <w:rPr>
                                <w:rFonts w:ascii="Arial" w:hAnsi="Arial"/>
                              </w:rPr>
                              <w:t>Work Habits</w:t>
                            </w:r>
                          </w:p>
                          <w:p w14:paraId="130BE165" w14:textId="77777777" w:rsidR="00405155" w:rsidRPr="00741220" w:rsidRDefault="00405155" w:rsidP="003E740E">
                            <w:pPr>
                              <w:pStyle w:val="ListParagraph"/>
                              <w:numPr>
                                <w:ilvl w:val="0"/>
                                <w:numId w:val="1"/>
                              </w:numPr>
                              <w:rPr>
                                <w:rFonts w:ascii="Arial" w:hAnsi="Arial"/>
                                <w:lang w:val="fr-CA"/>
                              </w:rPr>
                            </w:pPr>
                            <w:r w:rsidRPr="00741220">
                              <w:rPr>
                                <w:rFonts w:ascii="Arial" w:hAnsi="Arial"/>
                                <w:lang w:val="fr-CA"/>
                              </w:rPr>
                              <w:t>Management Style (</w:t>
                            </w:r>
                            <w:proofErr w:type="spellStart"/>
                            <w:r w:rsidRPr="00741220">
                              <w:rPr>
                                <w:rFonts w:ascii="Arial" w:hAnsi="Arial"/>
                                <w:lang w:val="fr-CA"/>
                              </w:rPr>
                              <w:t>micromanager</w:t>
                            </w:r>
                            <w:proofErr w:type="spellEnd"/>
                            <w:r w:rsidRPr="00741220">
                              <w:rPr>
                                <w:rFonts w:ascii="Arial" w:hAnsi="Arial"/>
                                <w:lang w:val="fr-CA"/>
                              </w:rPr>
                              <w:t xml:space="preserve"> vs. absent)</w:t>
                            </w:r>
                          </w:p>
                          <w:p w14:paraId="49D29929" w14:textId="77777777" w:rsidR="00405155" w:rsidRDefault="00405155" w:rsidP="003E740E">
                            <w:pPr>
                              <w:pStyle w:val="ListParagraph"/>
                              <w:numPr>
                                <w:ilvl w:val="0"/>
                                <w:numId w:val="1"/>
                              </w:numPr>
                              <w:rPr>
                                <w:rFonts w:ascii="Arial" w:hAnsi="Arial"/>
                              </w:rPr>
                            </w:pPr>
                            <w:r>
                              <w:rPr>
                                <w:rFonts w:ascii="Arial" w:hAnsi="Arial"/>
                              </w:rPr>
                              <w:t>Poor or Lack of Communication (emails, etc.)</w:t>
                            </w:r>
                          </w:p>
                          <w:p w14:paraId="2F4A9FF3" w14:textId="77777777" w:rsidR="00405155" w:rsidRDefault="00405155" w:rsidP="003E740E">
                            <w:pPr>
                              <w:pStyle w:val="ListParagraph"/>
                              <w:numPr>
                                <w:ilvl w:val="0"/>
                                <w:numId w:val="1"/>
                              </w:numPr>
                              <w:rPr>
                                <w:rFonts w:ascii="Arial" w:hAnsi="Arial"/>
                              </w:rPr>
                            </w:pPr>
                            <w:r>
                              <w:rPr>
                                <w:rFonts w:ascii="Arial" w:hAnsi="Arial"/>
                              </w:rPr>
                              <w:t>Unsatisfactory Guidance/Meeting Schedule</w:t>
                            </w:r>
                          </w:p>
                          <w:p w14:paraId="5CE6EFE3" w14:textId="77777777" w:rsidR="00405155" w:rsidRDefault="00405155" w:rsidP="003E740E">
                            <w:pPr>
                              <w:pStyle w:val="ListParagraph"/>
                              <w:numPr>
                                <w:ilvl w:val="0"/>
                                <w:numId w:val="1"/>
                              </w:numPr>
                              <w:rPr>
                                <w:rFonts w:ascii="Arial" w:hAnsi="Arial"/>
                              </w:rPr>
                            </w:pPr>
                          </w:p>
                          <w:p w14:paraId="228DC3AA" w14:textId="77777777" w:rsidR="00405155" w:rsidRDefault="00405155" w:rsidP="003E740E">
                            <w:pPr>
                              <w:pStyle w:val="ListParagraph"/>
                              <w:numPr>
                                <w:ilvl w:val="0"/>
                                <w:numId w:val="1"/>
                              </w:numPr>
                              <w:rPr>
                                <w:rFonts w:ascii="Arial" w:hAnsi="Arial"/>
                              </w:rPr>
                            </w:pPr>
                            <w:r>
                              <w:rPr>
                                <w:rFonts w:ascii="Arial" w:hAnsi="Arial"/>
                              </w:rPr>
                              <w:t>Unsatisfactory Guidance/Meeting Schedule</w:t>
                            </w:r>
                          </w:p>
                          <w:p w14:paraId="33980F53" w14:textId="77777777" w:rsidR="00405155" w:rsidRPr="003E740E" w:rsidRDefault="00405155" w:rsidP="003E740E">
                            <w:pPr>
                              <w:pStyle w:val="ListParagraph"/>
                              <w:numPr>
                                <w:ilvl w:val="0"/>
                                <w:numId w:val="1"/>
                              </w:numPr>
                              <w:rPr>
                                <w:rFonts w:ascii="Arial" w:hAnsi="Arial"/>
                              </w:rPr>
                            </w:pPr>
                          </w:p>
                          <w:p w14:paraId="6B90B053" w14:textId="77777777" w:rsidR="00405155" w:rsidRDefault="00405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35D7D" id="Text Box 4" o:spid="_x0000_s1027" type="#_x0000_t202" style="position:absolute;left:0;text-align:left;margin-left:-65.55pt;margin-top:17.9pt;width:297.9pt;height:9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" filled="f">
                <v:textbox>
                  <w:txbxContent>
                    <w:p w14:paraId="3ACDD7C5" w14:textId="77777777" w:rsidR="00405155" w:rsidRPr="000D430C" w:rsidRDefault="00405155" w:rsidP="003E740E">
                      <w:pPr>
                        <w:pStyle w:val="ListParagraph"/>
                        <w:numPr>
                          <w:ilvl w:val="0"/>
                          <w:numId w:val="1"/>
                        </w:numPr>
                        <w:rPr>
                          <w:rFonts w:ascii="Arial" w:hAnsi="Arial"/>
                        </w:rPr>
                      </w:pPr>
                      <w:r w:rsidRPr="000D430C">
                        <w:rPr>
                          <w:rFonts w:ascii="Arial" w:hAnsi="Arial"/>
                        </w:rPr>
                        <w:t>Funding</w:t>
                      </w:r>
                      <w:r>
                        <w:rPr>
                          <w:rFonts w:ascii="Arial" w:hAnsi="Arial"/>
                        </w:rPr>
                        <w:t xml:space="preserve"> and Conference Attendance</w:t>
                      </w:r>
                    </w:p>
                    <w:p w14:paraId="05DB7DEE" w14:textId="77777777" w:rsidR="00405155" w:rsidRDefault="00405155" w:rsidP="003E740E">
                      <w:pPr>
                        <w:pStyle w:val="ListParagraph"/>
                        <w:numPr>
                          <w:ilvl w:val="0"/>
                          <w:numId w:val="1"/>
                        </w:numPr>
                        <w:rPr>
                          <w:rFonts w:ascii="Arial" w:hAnsi="Arial"/>
                        </w:rPr>
                      </w:pPr>
                      <w:r>
                        <w:rPr>
                          <w:rFonts w:ascii="Arial" w:hAnsi="Arial"/>
                        </w:rPr>
                        <w:t>Thesis Progress</w:t>
                      </w:r>
                    </w:p>
                    <w:p w14:paraId="507AD360" w14:textId="77777777" w:rsidR="00405155" w:rsidRDefault="00405155" w:rsidP="003E740E">
                      <w:pPr>
                        <w:pStyle w:val="ListParagraph"/>
                        <w:numPr>
                          <w:ilvl w:val="0"/>
                          <w:numId w:val="1"/>
                        </w:numPr>
                        <w:rPr>
                          <w:rFonts w:ascii="Arial" w:hAnsi="Arial"/>
                        </w:rPr>
                      </w:pPr>
                      <w:r>
                        <w:rPr>
                          <w:rFonts w:ascii="Arial" w:hAnsi="Arial"/>
                        </w:rPr>
                        <w:t>Work Habits</w:t>
                      </w:r>
                    </w:p>
                    <w:p w14:paraId="130BE165" w14:textId="77777777" w:rsidR="00405155" w:rsidRPr="00741220" w:rsidRDefault="00405155" w:rsidP="003E740E">
                      <w:pPr>
                        <w:pStyle w:val="ListParagraph"/>
                        <w:numPr>
                          <w:ilvl w:val="0"/>
                          <w:numId w:val="1"/>
                        </w:numPr>
                        <w:rPr>
                          <w:rFonts w:ascii="Arial" w:hAnsi="Arial"/>
                          <w:lang w:val="fr-CA"/>
                        </w:rPr>
                      </w:pPr>
                      <w:r w:rsidRPr="00741220">
                        <w:rPr>
                          <w:rFonts w:ascii="Arial" w:hAnsi="Arial"/>
                          <w:lang w:val="fr-CA"/>
                        </w:rPr>
                        <w:t>Management Style (</w:t>
                      </w:r>
                      <w:proofErr w:type="spellStart"/>
                      <w:r w:rsidRPr="00741220">
                        <w:rPr>
                          <w:rFonts w:ascii="Arial" w:hAnsi="Arial"/>
                          <w:lang w:val="fr-CA"/>
                        </w:rPr>
                        <w:t>micromanager</w:t>
                      </w:r>
                      <w:proofErr w:type="spellEnd"/>
                      <w:r w:rsidRPr="00741220">
                        <w:rPr>
                          <w:rFonts w:ascii="Arial" w:hAnsi="Arial"/>
                          <w:lang w:val="fr-CA"/>
                        </w:rPr>
                        <w:t xml:space="preserve"> vs. absent)</w:t>
                      </w:r>
                    </w:p>
                    <w:p w14:paraId="49D29929" w14:textId="77777777" w:rsidR="00405155" w:rsidRDefault="00405155" w:rsidP="003E740E">
                      <w:pPr>
                        <w:pStyle w:val="ListParagraph"/>
                        <w:numPr>
                          <w:ilvl w:val="0"/>
                          <w:numId w:val="1"/>
                        </w:numPr>
                        <w:rPr>
                          <w:rFonts w:ascii="Arial" w:hAnsi="Arial"/>
                        </w:rPr>
                      </w:pPr>
                      <w:r>
                        <w:rPr>
                          <w:rFonts w:ascii="Arial" w:hAnsi="Arial"/>
                        </w:rPr>
                        <w:t>Poor or Lack of Communication (emails, etc.)</w:t>
                      </w:r>
                    </w:p>
                    <w:p w14:paraId="2F4A9FF3" w14:textId="77777777" w:rsidR="00405155" w:rsidRDefault="00405155" w:rsidP="003E740E">
                      <w:pPr>
                        <w:pStyle w:val="ListParagraph"/>
                        <w:numPr>
                          <w:ilvl w:val="0"/>
                          <w:numId w:val="1"/>
                        </w:numPr>
                        <w:rPr>
                          <w:rFonts w:ascii="Arial" w:hAnsi="Arial"/>
                        </w:rPr>
                      </w:pPr>
                      <w:r>
                        <w:rPr>
                          <w:rFonts w:ascii="Arial" w:hAnsi="Arial"/>
                        </w:rPr>
                        <w:t>Unsatisfactory Guidance/Meeting Schedule</w:t>
                      </w:r>
                    </w:p>
                    <w:p w14:paraId="5CE6EFE3" w14:textId="77777777" w:rsidR="00405155" w:rsidRDefault="00405155" w:rsidP="003E740E">
                      <w:pPr>
                        <w:pStyle w:val="ListParagraph"/>
                        <w:numPr>
                          <w:ilvl w:val="0"/>
                          <w:numId w:val="1"/>
                        </w:numPr>
                        <w:rPr>
                          <w:rFonts w:ascii="Arial" w:hAnsi="Arial"/>
                        </w:rPr>
                      </w:pPr>
                    </w:p>
                    <w:p w14:paraId="228DC3AA" w14:textId="77777777" w:rsidR="00405155" w:rsidRDefault="00405155" w:rsidP="003E740E">
                      <w:pPr>
                        <w:pStyle w:val="ListParagraph"/>
                        <w:numPr>
                          <w:ilvl w:val="0"/>
                          <w:numId w:val="1"/>
                        </w:numPr>
                        <w:rPr>
                          <w:rFonts w:ascii="Arial" w:hAnsi="Arial"/>
                        </w:rPr>
                      </w:pPr>
                      <w:r>
                        <w:rPr>
                          <w:rFonts w:ascii="Arial" w:hAnsi="Arial"/>
                        </w:rPr>
                        <w:t>Unsatisfactory Guidance/Meeting Schedule</w:t>
                      </w:r>
                    </w:p>
                    <w:p w14:paraId="33980F53" w14:textId="77777777" w:rsidR="00405155" w:rsidRPr="003E740E" w:rsidRDefault="00405155" w:rsidP="003E740E">
                      <w:pPr>
                        <w:pStyle w:val="ListParagraph"/>
                        <w:numPr>
                          <w:ilvl w:val="0"/>
                          <w:numId w:val="1"/>
                        </w:numPr>
                        <w:rPr>
                          <w:rFonts w:ascii="Arial" w:hAnsi="Arial"/>
                        </w:rPr>
                      </w:pPr>
                    </w:p>
                    <w:p w14:paraId="6B90B053" w14:textId="77777777" w:rsidR="00405155" w:rsidRDefault="00405155"/>
                  </w:txbxContent>
                </v:textbox>
                <w10:wrap type="square"/>
              </v:shape>
            </w:pict>
          </mc:Fallback>
        </mc:AlternateContent>
      </w:r>
      <w:r w:rsidR="000D430C" w:rsidRPr="00836D51">
        <w:rPr>
          <w:rFonts w:ascii="Arial" w:hAnsi="Arial"/>
          <w:b/>
          <w:sz w:val="28"/>
          <w:szCs w:val="28"/>
        </w:rPr>
        <w:t>Potential Issues</w:t>
      </w:r>
    </w:p>
    <w:p w14:paraId="200ED599" w14:textId="112AC2D9" w:rsidR="00BE777E" w:rsidRDefault="000A45E7" w:rsidP="00BE777E">
      <w:pPr>
        <w:rPr>
          <w:rFonts w:ascii="Arial" w:hAnsi="Arial"/>
        </w:rPr>
      </w:pPr>
      <w:r w:rsidRPr="00836D51">
        <w:rPr>
          <w:rFonts w:ascii="Arial" w:hAnsi="Arial" w:cs="Arial"/>
          <w:b/>
          <w:noProof/>
          <w:sz w:val="28"/>
          <w:szCs w:val="28"/>
        </w:rPr>
        <w:drawing>
          <wp:anchor distT="0" distB="0" distL="114300" distR="114300" simplePos="0" relativeHeight="251658240" behindDoc="1" locked="0" layoutInCell="1" allowOverlap="1" wp14:anchorId="66C8A8BB" wp14:editId="3A6ABC22">
            <wp:simplePos x="0" y="0"/>
            <wp:positionH relativeFrom="column">
              <wp:posOffset>-3759200</wp:posOffset>
            </wp:positionH>
            <wp:positionV relativeFrom="paragraph">
              <wp:posOffset>475615</wp:posOffset>
            </wp:positionV>
            <wp:extent cx="6921500" cy="2936875"/>
            <wp:effectExtent l="0" t="0" r="31750" b="0"/>
            <wp:wrapThrough wrapText="bothSides">
              <wp:wrapPolygon edited="0">
                <wp:start x="18667" y="2382"/>
                <wp:lineTo x="16111" y="4063"/>
                <wp:lineTo x="15635" y="4483"/>
                <wp:lineTo x="12960" y="5885"/>
                <wp:lineTo x="12901" y="7005"/>
                <wp:lineTo x="10820" y="7286"/>
                <wp:lineTo x="7610" y="8547"/>
                <wp:lineTo x="7610" y="9387"/>
                <wp:lineTo x="5232" y="10508"/>
                <wp:lineTo x="4697" y="10928"/>
                <wp:lineTo x="4697" y="11629"/>
                <wp:lineTo x="0" y="12610"/>
                <wp:lineTo x="0" y="17514"/>
                <wp:lineTo x="416" y="17514"/>
                <wp:lineTo x="416" y="16112"/>
                <wp:lineTo x="2021" y="16112"/>
                <wp:lineTo x="7431" y="14431"/>
                <wp:lineTo x="7431" y="13871"/>
                <wp:lineTo x="7847" y="13871"/>
                <wp:lineTo x="8680" y="12330"/>
                <wp:lineTo x="8620" y="11629"/>
                <wp:lineTo x="10047" y="11629"/>
                <wp:lineTo x="14149" y="9948"/>
                <wp:lineTo x="14090" y="9387"/>
                <wp:lineTo x="14743" y="9387"/>
                <wp:lineTo x="16824" y="7706"/>
                <wp:lineTo x="16824" y="7146"/>
                <wp:lineTo x="17716" y="7146"/>
                <wp:lineTo x="21105" y="5324"/>
                <wp:lineTo x="21402" y="4904"/>
                <wp:lineTo x="21640" y="3923"/>
                <wp:lineTo x="21640" y="2382"/>
                <wp:lineTo x="18667" y="2382"/>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14:paraId="74250F9E" w14:textId="77777777" w:rsidR="00BE777E" w:rsidRDefault="00BE777E" w:rsidP="00BE777E">
      <w:pPr>
        <w:rPr>
          <w:rFonts w:ascii="Arial" w:hAnsi="Arial"/>
        </w:rPr>
      </w:pPr>
    </w:p>
    <w:p w14:paraId="4CD513B6" w14:textId="77777777" w:rsidR="00BE777E" w:rsidRDefault="00BE777E" w:rsidP="00BE777E">
      <w:pPr>
        <w:rPr>
          <w:rFonts w:ascii="Arial" w:hAnsi="Arial"/>
        </w:rPr>
      </w:pPr>
    </w:p>
    <w:p w14:paraId="25621BF0" w14:textId="77777777" w:rsidR="00BE777E" w:rsidRDefault="00BE777E" w:rsidP="00BE777E">
      <w:pPr>
        <w:rPr>
          <w:rFonts w:ascii="Arial" w:hAnsi="Arial"/>
        </w:rPr>
      </w:pPr>
    </w:p>
    <w:p w14:paraId="3FD69277" w14:textId="22941E90" w:rsidR="00BE777E" w:rsidRDefault="00BE777E" w:rsidP="00BE777E">
      <w:pPr>
        <w:rPr>
          <w:rFonts w:ascii="Arial" w:hAnsi="Arial"/>
        </w:rPr>
      </w:pPr>
    </w:p>
    <w:p w14:paraId="25BDB5A0" w14:textId="27653462" w:rsidR="00BE777E" w:rsidRPr="00BE777E" w:rsidRDefault="00452D54" w:rsidP="00BE777E">
      <w:pPr>
        <w:rPr>
          <w:rFonts w:ascii="Arial" w:hAnsi="Arial"/>
        </w:rPr>
      </w:pPr>
      <w:bookmarkStart w:id="0" w:name="_GoBack"/>
      <w:bookmarkEnd w:id="0"/>
      <w:r>
        <w:rPr>
          <w:rFonts w:ascii="Arial" w:hAnsi="Arial"/>
          <w:noProof/>
        </w:rPr>
        <mc:AlternateContent>
          <mc:Choice Requires="wps">
            <w:drawing>
              <wp:anchor distT="0" distB="0" distL="114300" distR="114300" simplePos="0" relativeHeight="251661312" behindDoc="0" locked="0" layoutInCell="1" allowOverlap="1" wp14:anchorId="6301A2C4" wp14:editId="6FDE0830">
                <wp:simplePos x="0" y="0"/>
                <wp:positionH relativeFrom="column">
                  <wp:posOffset>3991610</wp:posOffset>
                </wp:positionH>
                <wp:positionV relativeFrom="paragraph">
                  <wp:posOffset>53250</wp:posOffset>
                </wp:positionV>
                <wp:extent cx="2568575" cy="918845"/>
                <wp:effectExtent l="25400" t="25400" r="22225" b="20955"/>
                <wp:wrapSquare wrapText="bothSides"/>
                <wp:docPr id="5" name="Text Box 5"/>
                <wp:cNvGraphicFramePr/>
                <a:graphic xmlns:a="http://schemas.openxmlformats.org/drawingml/2006/main">
                  <a:graphicData uri="http://schemas.microsoft.com/office/word/2010/wordprocessingShape">
                    <wps:wsp>
                      <wps:cNvSpPr txBox="1"/>
                      <wps:spPr>
                        <a:xfrm>
                          <a:off x="0" y="0"/>
                          <a:ext cx="2568575" cy="918845"/>
                        </a:xfrm>
                        <a:prstGeom prst="rect">
                          <a:avLst/>
                        </a:prstGeom>
                        <a:noFill/>
                        <a:ln w="57150" cmpd="sng">
                          <a:solidFill>
                            <a:schemeClr val="tx2">
                              <a:lumMod val="60000"/>
                              <a:lumOff val="4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068EDB" w14:textId="77777777" w:rsidR="00405155" w:rsidRPr="00836D51" w:rsidRDefault="00405155" w:rsidP="00836D51">
                            <w:pPr>
                              <w:jc w:val="center"/>
                              <w:rPr>
                                <w:rFonts w:ascii="Arial" w:hAnsi="Arial" w:cs="Arial"/>
                                <w:b/>
                                <w:sz w:val="36"/>
                                <w:szCs w:val="36"/>
                              </w:rPr>
                            </w:pPr>
                            <w:r w:rsidRPr="00836D51">
                              <w:rPr>
                                <w:rFonts w:ascii="Arial" w:hAnsi="Arial" w:cs="Arial"/>
                                <w:b/>
                                <w:sz w:val="36"/>
                                <w:szCs w:val="36"/>
                              </w:rPr>
                              <w:t>Chain of Command</w:t>
                            </w:r>
                          </w:p>
                          <w:p w14:paraId="03A34A2B" w14:textId="77777777" w:rsidR="00405155" w:rsidRPr="00836D51" w:rsidRDefault="00405155" w:rsidP="00836D51">
                            <w:pPr>
                              <w:jc w:val="center"/>
                              <w:rPr>
                                <w:rFonts w:ascii="Arial" w:hAnsi="Arial" w:cs="Arial"/>
                                <w:b/>
                                <w:sz w:val="36"/>
                                <w:szCs w:val="36"/>
                              </w:rPr>
                            </w:pPr>
                            <w:r w:rsidRPr="00836D51">
                              <w:rPr>
                                <w:rFonts w:ascii="Arial" w:hAnsi="Arial" w:cs="Arial"/>
                                <w:b/>
                                <w:sz w:val="36"/>
                                <w:szCs w:val="36"/>
                              </w:rPr>
                              <w:t>(Seek help from Bottom to 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1A2C4" id="Text Box 5" o:spid="_x0000_s1028" type="#_x0000_t202" style="position:absolute;margin-left:314.3pt;margin-top:4.2pt;width:202.25pt;height:7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" filled="f" strokecolor="#548dd4 [1951]" strokeweight="4.5pt">
                <v:textbox>
                  <w:txbxContent>
                    <w:p w14:paraId="51068EDB" w14:textId="77777777" w:rsidR="00405155" w:rsidRPr="00836D51" w:rsidRDefault="00405155" w:rsidP="00836D51">
                      <w:pPr>
                        <w:jc w:val="center"/>
                        <w:rPr>
                          <w:rFonts w:ascii="Arial" w:hAnsi="Arial" w:cs="Arial"/>
                          <w:b/>
                          <w:sz w:val="36"/>
                          <w:szCs w:val="36"/>
                        </w:rPr>
                      </w:pPr>
                      <w:r w:rsidRPr="00836D51">
                        <w:rPr>
                          <w:rFonts w:ascii="Arial" w:hAnsi="Arial" w:cs="Arial"/>
                          <w:b/>
                          <w:sz w:val="36"/>
                          <w:szCs w:val="36"/>
                        </w:rPr>
                        <w:t>Chain of Command</w:t>
                      </w:r>
                    </w:p>
                    <w:p w14:paraId="03A34A2B" w14:textId="77777777" w:rsidR="00405155" w:rsidRPr="00836D51" w:rsidRDefault="00405155" w:rsidP="00836D51">
                      <w:pPr>
                        <w:jc w:val="center"/>
                        <w:rPr>
                          <w:rFonts w:ascii="Arial" w:hAnsi="Arial" w:cs="Arial"/>
                          <w:b/>
                          <w:sz w:val="36"/>
                          <w:szCs w:val="36"/>
                        </w:rPr>
                      </w:pPr>
                      <w:r w:rsidRPr="00836D51">
                        <w:rPr>
                          <w:rFonts w:ascii="Arial" w:hAnsi="Arial" w:cs="Arial"/>
                          <w:b/>
                          <w:sz w:val="36"/>
                          <w:szCs w:val="36"/>
                        </w:rPr>
                        <w:t>(Seek help from Bottom to Top)</w:t>
                      </w:r>
                    </w:p>
                  </w:txbxContent>
                </v:textbox>
                <w10:wrap type="square"/>
              </v:shape>
            </w:pict>
          </mc:Fallback>
        </mc:AlternateContent>
      </w:r>
    </w:p>
    <w:p w14:paraId="79ED7F28" w14:textId="77777777" w:rsidR="00836D51" w:rsidRDefault="00836D51" w:rsidP="00836D51">
      <w:pPr>
        <w:rPr>
          <w:rFonts w:ascii="Arial" w:hAnsi="Arial"/>
        </w:rPr>
      </w:pPr>
    </w:p>
    <w:p w14:paraId="27341F0A" w14:textId="77777777" w:rsidR="00836D51" w:rsidRDefault="00836D51" w:rsidP="00836D51">
      <w:pPr>
        <w:rPr>
          <w:rFonts w:ascii="Arial" w:hAnsi="Arial"/>
        </w:rPr>
      </w:pPr>
    </w:p>
    <w:p w14:paraId="15977FB4" w14:textId="77777777" w:rsidR="00836D51" w:rsidRDefault="00836D51" w:rsidP="00836D51">
      <w:pPr>
        <w:rPr>
          <w:rFonts w:ascii="Arial" w:hAnsi="Arial"/>
        </w:rPr>
      </w:pPr>
    </w:p>
    <w:p w14:paraId="700AD14A" w14:textId="77777777" w:rsidR="00836D51" w:rsidRDefault="00836D51" w:rsidP="00836D51">
      <w:pPr>
        <w:rPr>
          <w:rFonts w:ascii="Arial" w:hAnsi="Arial"/>
        </w:rPr>
      </w:pPr>
    </w:p>
    <w:p w14:paraId="6A0BE6DC" w14:textId="77777777" w:rsidR="000D430C" w:rsidRPr="00F1343E" w:rsidRDefault="00F1343E" w:rsidP="00F1343E">
      <w:pPr>
        <w:jc w:val="center"/>
        <w:rPr>
          <w:rFonts w:ascii="Arial" w:hAnsi="Arial"/>
          <w:b/>
          <w:sz w:val="28"/>
          <w:szCs w:val="28"/>
        </w:rPr>
      </w:pPr>
      <w:r>
        <w:rPr>
          <w:rFonts w:ascii="Arial" w:hAnsi="Arial"/>
          <w:b/>
          <w:sz w:val="28"/>
          <w:szCs w:val="28"/>
        </w:rPr>
        <w:t xml:space="preserve">   </w:t>
      </w:r>
    </w:p>
    <w:tbl>
      <w:tblPr>
        <w:tblStyle w:val="LightList-Accent1"/>
        <w:tblpPr w:leftFromText="180" w:rightFromText="180" w:vertAnchor="text" w:horzAnchor="page" w:tblpX="446" w:tblpY="32"/>
        <w:tblW w:w="11750" w:type="dxa"/>
        <w:tblLook w:val="04A0" w:firstRow="1" w:lastRow="0" w:firstColumn="1" w:lastColumn="0" w:noHBand="0" w:noVBand="1"/>
      </w:tblPr>
      <w:tblGrid>
        <w:gridCol w:w="3936"/>
        <w:gridCol w:w="3897"/>
        <w:gridCol w:w="3917"/>
      </w:tblGrid>
      <w:tr w:rsidR="00836D51" w14:paraId="11CCB508" w14:textId="77777777" w:rsidTr="00F1343E">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936" w:type="dxa"/>
          </w:tcPr>
          <w:p w14:paraId="65A4842D" w14:textId="77777777" w:rsidR="00836D51" w:rsidRDefault="00836D51" w:rsidP="00F1343E">
            <w:pPr>
              <w:jc w:val="center"/>
              <w:rPr>
                <w:rFonts w:ascii="Arial" w:hAnsi="Arial"/>
              </w:rPr>
            </w:pPr>
            <w:r>
              <w:rPr>
                <w:rFonts w:ascii="Arial" w:hAnsi="Arial"/>
              </w:rPr>
              <w:t>Expectations of Supervisor</w:t>
            </w:r>
          </w:p>
        </w:tc>
        <w:tc>
          <w:tcPr>
            <w:tcW w:w="3897" w:type="dxa"/>
          </w:tcPr>
          <w:p w14:paraId="736F8EA8" w14:textId="77777777" w:rsidR="00836D51" w:rsidRDefault="00836D51" w:rsidP="00F1343E">
            <w:pPr>
              <w:jc w:val="center"/>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Expectations for Both</w:t>
            </w:r>
          </w:p>
        </w:tc>
        <w:tc>
          <w:tcPr>
            <w:tcW w:w="3917" w:type="dxa"/>
          </w:tcPr>
          <w:p w14:paraId="19C0BAD8" w14:textId="77777777" w:rsidR="00836D51" w:rsidRDefault="00836D51" w:rsidP="00F1343E">
            <w:pPr>
              <w:jc w:val="center"/>
              <w:cnfStyle w:val="100000000000" w:firstRow="1" w:lastRow="0" w:firstColumn="0" w:lastColumn="0" w:oddVBand="0" w:evenVBand="0" w:oddHBand="0" w:evenHBand="0" w:firstRowFirstColumn="0" w:firstRowLastColumn="0" w:lastRowFirstColumn="0" w:lastRowLastColumn="0"/>
              <w:rPr>
                <w:rFonts w:ascii="Arial" w:hAnsi="Arial"/>
              </w:rPr>
            </w:pPr>
            <w:r>
              <w:rPr>
                <w:rFonts w:ascii="Arial" w:hAnsi="Arial"/>
              </w:rPr>
              <w:t>Expectations of Student</w:t>
            </w:r>
          </w:p>
        </w:tc>
      </w:tr>
      <w:tr w:rsidR="00836D51" w14:paraId="0CDF3546" w14:textId="77777777" w:rsidTr="00F1343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936" w:type="dxa"/>
          </w:tcPr>
          <w:p w14:paraId="7549AF19" w14:textId="77777777" w:rsidR="00836D51" w:rsidRPr="00F1343E" w:rsidRDefault="00836D51" w:rsidP="00836D51">
            <w:pPr>
              <w:rPr>
                <w:rFonts w:ascii="Arial" w:hAnsi="Arial"/>
                <w:b w:val="0"/>
                <w:sz w:val="18"/>
                <w:szCs w:val="18"/>
              </w:rPr>
            </w:pPr>
            <w:r w:rsidRPr="00F1343E">
              <w:rPr>
                <w:rFonts w:ascii="Arial" w:hAnsi="Arial"/>
                <w:b w:val="0"/>
                <w:sz w:val="18"/>
                <w:szCs w:val="18"/>
              </w:rPr>
              <w:t>Constructive, timely feedback</w:t>
            </w:r>
          </w:p>
        </w:tc>
        <w:tc>
          <w:tcPr>
            <w:tcW w:w="3897" w:type="dxa"/>
          </w:tcPr>
          <w:p w14:paraId="26CF3EF4" w14:textId="77777777" w:rsidR="00836D51" w:rsidRPr="00F1343E" w:rsidRDefault="00836D51" w:rsidP="00836D5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1343E">
              <w:rPr>
                <w:rFonts w:ascii="Arial" w:hAnsi="Arial"/>
                <w:sz w:val="18"/>
                <w:szCs w:val="18"/>
              </w:rPr>
              <w:t>Respectful interactions</w:t>
            </w:r>
          </w:p>
        </w:tc>
        <w:tc>
          <w:tcPr>
            <w:tcW w:w="3917" w:type="dxa"/>
          </w:tcPr>
          <w:p w14:paraId="77AEEDA1" w14:textId="77777777" w:rsidR="00836D51" w:rsidRPr="00F1343E" w:rsidRDefault="00F1343E" w:rsidP="00836D5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Focus</w:t>
            </w:r>
            <w:r w:rsidRPr="00F1343E">
              <w:rPr>
                <w:rFonts w:ascii="Arial" w:hAnsi="Arial"/>
                <w:sz w:val="18"/>
                <w:szCs w:val="18"/>
              </w:rPr>
              <w:t>ed work on research project</w:t>
            </w:r>
          </w:p>
        </w:tc>
      </w:tr>
      <w:tr w:rsidR="00836D51" w14:paraId="1256FC6F" w14:textId="77777777" w:rsidTr="00F1343E">
        <w:trPr>
          <w:trHeight w:val="260"/>
        </w:trPr>
        <w:tc>
          <w:tcPr>
            <w:cnfStyle w:val="001000000000" w:firstRow="0" w:lastRow="0" w:firstColumn="1" w:lastColumn="0" w:oddVBand="0" w:evenVBand="0" w:oddHBand="0" w:evenHBand="0" w:firstRowFirstColumn="0" w:firstRowLastColumn="0" w:lastRowFirstColumn="0" w:lastRowLastColumn="0"/>
            <w:tcW w:w="3936" w:type="dxa"/>
          </w:tcPr>
          <w:p w14:paraId="6A0B749A" w14:textId="77777777" w:rsidR="00836D51" w:rsidRPr="00F1343E" w:rsidRDefault="00836D51" w:rsidP="00836D51">
            <w:pPr>
              <w:rPr>
                <w:rFonts w:ascii="Arial" w:hAnsi="Arial"/>
                <w:b w:val="0"/>
                <w:sz w:val="18"/>
                <w:szCs w:val="18"/>
              </w:rPr>
            </w:pPr>
            <w:r w:rsidRPr="00F1343E">
              <w:rPr>
                <w:rFonts w:ascii="Arial" w:hAnsi="Arial"/>
                <w:b w:val="0"/>
                <w:sz w:val="18"/>
                <w:szCs w:val="18"/>
              </w:rPr>
              <w:t>Minimum funding stipend</w:t>
            </w:r>
          </w:p>
        </w:tc>
        <w:tc>
          <w:tcPr>
            <w:tcW w:w="3897" w:type="dxa"/>
          </w:tcPr>
          <w:p w14:paraId="54851E4C" w14:textId="77777777" w:rsidR="00836D51" w:rsidRPr="00F1343E" w:rsidRDefault="00836D51" w:rsidP="00836D51">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F1343E">
              <w:rPr>
                <w:rFonts w:ascii="Arial" w:hAnsi="Arial"/>
                <w:sz w:val="18"/>
                <w:szCs w:val="18"/>
              </w:rPr>
              <w:t>Regular meetings/discussions about progress in thesis</w:t>
            </w:r>
          </w:p>
        </w:tc>
        <w:tc>
          <w:tcPr>
            <w:tcW w:w="3917" w:type="dxa"/>
          </w:tcPr>
          <w:p w14:paraId="11E82819" w14:textId="77777777" w:rsidR="00836D51" w:rsidRPr="00F1343E" w:rsidRDefault="00F1343E" w:rsidP="00836D51">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F1343E">
              <w:rPr>
                <w:rFonts w:ascii="Arial" w:hAnsi="Arial"/>
                <w:sz w:val="18"/>
                <w:szCs w:val="18"/>
              </w:rPr>
              <w:t>Meet important deadlines</w:t>
            </w:r>
          </w:p>
        </w:tc>
      </w:tr>
      <w:tr w:rsidR="00836D51" w14:paraId="3F3B6EBE" w14:textId="77777777" w:rsidTr="00F1343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936" w:type="dxa"/>
          </w:tcPr>
          <w:p w14:paraId="2E1EEE64" w14:textId="77777777" w:rsidR="00836D51" w:rsidRPr="00F1343E" w:rsidRDefault="00836D51" w:rsidP="00836D51">
            <w:pPr>
              <w:rPr>
                <w:rFonts w:ascii="Arial" w:hAnsi="Arial"/>
                <w:b w:val="0"/>
                <w:sz w:val="18"/>
                <w:szCs w:val="18"/>
              </w:rPr>
            </w:pPr>
            <w:r w:rsidRPr="00F1343E">
              <w:rPr>
                <w:rFonts w:ascii="Arial" w:hAnsi="Arial"/>
                <w:b w:val="0"/>
                <w:sz w:val="18"/>
                <w:szCs w:val="18"/>
              </w:rPr>
              <w:t>Clarity re. expectations of research</w:t>
            </w:r>
          </w:p>
        </w:tc>
        <w:tc>
          <w:tcPr>
            <w:tcW w:w="3897" w:type="dxa"/>
          </w:tcPr>
          <w:p w14:paraId="73AC316A" w14:textId="77777777" w:rsidR="00836D51" w:rsidRPr="00F1343E" w:rsidRDefault="00836D51" w:rsidP="00836D5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1343E">
              <w:rPr>
                <w:rFonts w:ascii="Arial" w:hAnsi="Arial"/>
                <w:sz w:val="18"/>
                <w:szCs w:val="18"/>
              </w:rPr>
              <w:t>Time for vacation</w:t>
            </w:r>
          </w:p>
        </w:tc>
        <w:tc>
          <w:tcPr>
            <w:tcW w:w="3917" w:type="dxa"/>
          </w:tcPr>
          <w:p w14:paraId="2FF0AD77" w14:textId="77777777" w:rsidR="00836D51" w:rsidRPr="00F1343E" w:rsidRDefault="00F1343E" w:rsidP="00836D5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1343E">
              <w:rPr>
                <w:rFonts w:ascii="Arial" w:hAnsi="Arial"/>
                <w:sz w:val="18"/>
                <w:szCs w:val="18"/>
              </w:rPr>
              <w:t>Make attempts to obtain scholarships or other funding when possible</w:t>
            </w:r>
          </w:p>
        </w:tc>
      </w:tr>
      <w:tr w:rsidR="00836D51" w14:paraId="2E9148AD" w14:textId="77777777" w:rsidTr="00F1343E">
        <w:trPr>
          <w:trHeight w:val="260"/>
        </w:trPr>
        <w:tc>
          <w:tcPr>
            <w:cnfStyle w:val="001000000000" w:firstRow="0" w:lastRow="0" w:firstColumn="1" w:lastColumn="0" w:oddVBand="0" w:evenVBand="0" w:oddHBand="0" w:evenHBand="0" w:firstRowFirstColumn="0" w:firstRowLastColumn="0" w:lastRowFirstColumn="0" w:lastRowLastColumn="0"/>
            <w:tcW w:w="3936" w:type="dxa"/>
          </w:tcPr>
          <w:p w14:paraId="661457EC" w14:textId="77777777" w:rsidR="00836D51" w:rsidRPr="00F1343E" w:rsidRDefault="00836D51" w:rsidP="00836D51">
            <w:pPr>
              <w:rPr>
                <w:rFonts w:ascii="Arial" w:hAnsi="Arial"/>
                <w:b w:val="0"/>
                <w:sz w:val="18"/>
                <w:szCs w:val="18"/>
              </w:rPr>
            </w:pPr>
            <w:r w:rsidRPr="00F1343E">
              <w:rPr>
                <w:rFonts w:ascii="Arial" w:hAnsi="Arial"/>
                <w:b w:val="0"/>
                <w:sz w:val="18"/>
                <w:szCs w:val="18"/>
              </w:rPr>
              <w:t>Funding to attend conferences when available</w:t>
            </w:r>
          </w:p>
        </w:tc>
        <w:tc>
          <w:tcPr>
            <w:tcW w:w="3897" w:type="dxa"/>
          </w:tcPr>
          <w:p w14:paraId="357DDDF7" w14:textId="77777777" w:rsidR="00836D51" w:rsidRPr="00F1343E" w:rsidRDefault="00F1343E" w:rsidP="00836D51">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F1343E">
              <w:rPr>
                <w:rFonts w:ascii="Arial" w:hAnsi="Arial"/>
                <w:sz w:val="18"/>
                <w:szCs w:val="18"/>
              </w:rPr>
              <w:t>Ensure a safe and healthy work environment</w:t>
            </w:r>
          </w:p>
        </w:tc>
        <w:tc>
          <w:tcPr>
            <w:tcW w:w="3917" w:type="dxa"/>
          </w:tcPr>
          <w:p w14:paraId="38B90F6B" w14:textId="77777777" w:rsidR="00836D51" w:rsidRPr="00F1343E" w:rsidRDefault="00F1343E" w:rsidP="00836D51">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F1343E">
              <w:rPr>
                <w:rFonts w:ascii="Arial" w:hAnsi="Arial"/>
                <w:sz w:val="18"/>
                <w:szCs w:val="18"/>
              </w:rPr>
              <w:t>Independence (but willing to ask for help when needed)</w:t>
            </w:r>
          </w:p>
        </w:tc>
      </w:tr>
      <w:tr w:rsidR="00836D51" w14:paraId="3EE52014" w14:textId="77777777" w:rsidTr="00F1343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936" w:type="dxa"/>
          </w:tcPr>
          <w:p w14:paraId="169DCF4B" w14:textId="77777777" w:rsidR="00836D51" w:rsidRPr="00F1343E" w:rsidRDefault="00F1343E" w:rsidP="00836D51">
            <w:pPr>
              <w:rPr>
                <w:rFonts w:ascii="Arial" w:hAnsi="Arial"/>
                <w:b w:val="0"/>
                <w:sz w:val="18"/>
                <w:szCs w:val="18"/>
              </w:rPr>
            </w:pPr>
            <w:r w:rsidRPr="00F1343E">
              <w:rPr>
                <w:rFonts w:ascii="Arial" w:hAnsi="Arial"/>
                <w:b w:val="0"/>
                <w:sz w:val="18"/>
                <w:szCs w:val="18"/>
              </w:rPr>
              <w:t>Advice on future career options</w:t>
            </w:r>
          </w:p>
        </w:tc>
        <w:tc>
          <w:tcPr>
            <w:tcW w:w="3897" w:type="dxa"/>
          </w:tcPr>
          <w:p w14:paraId="3F263DCC" w14:textId="77777777" w:rsidR="00836D51" w:rsidRPr="00F1343E" w:rsidRDefault="00F1343E" w:rsidP="00836D5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Discussion of funding sources</w:t>
            </w:r>
          </w:p>
        </w:tc>
        <w:tc>
          <w:tcPr>
            <w:tcW w:w="3917" w:type="dxa"/>
          </w:tcPr>
          <w:p w14:paraId="391D94E0" w14:textId="77777777" w:rsidR="00836D51" w:rsidRPr="00F1343E" w:rsidRDefault="00F1343E" w:rsidP="00836D5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1343E">
              <w:rPr>
                <w:rFonts w:ascii="Arial" w:hAnsi="Arial"/>
                <w:sz w:val="18"/>
                <w:szCs w:val="18"/>
              </w:rPr>
              <w:t>Attend and present at conferences</w:t>
            </w:r>
          </w:p>
        </w:tc>
      </w:tr>
      <w:tr w:rsidR="00836D51" w14:paraId="1EE7EAF0" w14:textId="77777777" w:rsidTr="00F1343E">
        <w:trPr>
          <w:trHeight w:val="276"/>
        </w:trPr>
        <w:tc>
          <w:tcPr>
            <w:cnfStyle w:val="001000000000" w:firstRow="0" w:lastRow="0" w:firstColumn="1" w:lastColumn="0" w:oddVBand="0" w:evenVBand="0" w:oddHBand="0" w:evenHBand="0" w:firstRowFirstColumn="0" w:firstRowLastColumn="0" w:lastRowFirstColumn="0" w:lastRowLastColumn="0"/>
            <w:tcW w:w="3936" w:type="dxa"/>
          </w:tcPr>
          <w:p w14:paraId="770C7CC6" w14:textId="77777777" w:rsidR="00836D51" w:rsidRPr="00F1343E" w:rsidRDefault="00F1343E" w:rsidP="00836D51">
            <w:pPr>
              <w:rPr>
                <w:rFonts w:ascii="Arial" w:hAnsi="Arial"/>
                <w:b w:val="0"/>
                <w:sz w:val="18"/>
                <w:szCs w:val="18"/>
              </w:rPr>
            </w:pPr>
            <w:r w:rsidRPr="00F1343E">
              <w:rPr>
                <w:rFonts w:ascii="Arial" w:hAnsi="Arial"/>
                <w:b w:val="0"/>
                <w:sz w:val="18"/>
                <w:szCs w:val="18"/>
              </w:rPr>
              <w:t>Willingness to write letters of support for scholarships, etc.</w:t>
            </w:r>
          </w:p>
        </w:tc>
        <w:tc>
          <w:tcPr>
            <w:tcW w:w="3897" w:type="dxa"/>
          </w:tcPr>
          <w:p w14:paraId="351BAC25" w14:textId="77777777" w:rsidR="00836D51" w:rsidRPr="00F1343E" w:rsidRDefault="00836D51" w:rsidP="00836D51">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3917" w:type="dxa"/>
          </w:tcPr>
          <w:p w14:paraId="01A7D6CB" w14:textId="77777777" w:rsidR="00836D51" w:rsidRPr="00F1343E" w:rsidRDefault="00F1343E" w:rsidP="00836D51">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Pr>
                <w:rFonts w:ascii="Arial" w:hAnsi="Arial"/>
                <w:sz w:val="18"/>
                <w:szCs w:val="18"/>
              </w:rPr>
              <w:t>Completion of degree requirements (courses, APRs, etc.)</w:t>
            </w:r>
          </w:p>
        </w:tc>
      </w:tr>
      <w:tr w:rsidR="00F1343E" w14:paraId="1D72DC0B" w14:textId="77777777" w:rsidTr="00F1343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936" w:type="dxa"/>
          </w:tcPr>
          <w:p w14:paraId="422CADB7" w14:textId="77777777" w:rsidR="00F1343E" w:rsidRPr="00F1343E" w:rsidRDefault="00F1343E" w:rsidP="00836D51">
            <w:pPr>
              <w:rPr>
                <w:rFonts w:ascii="Arial" w:hAnsi="Arial"/>
                <w:b w:val="0"/>
                <w:sz w:val="18"/>
                <w:szCs w:val="18"/>
              </w:rPr>
            </w:pPr>
            <w:r>
              <w:rPr>
                <w:rFonts w:ascii="Arial" w:hAnsi="Arial"/>
                <w:b w:val="0"/>
                <w:sz w:val="18"/>
                <w:szCs w:val="18"/>
              </w:rPr>
              <w:t>Adequate research funding</w:t>
            </w:r>
          </w:p>
        </w:tc>
        <w:tc>
          <w:tcPr>
            <w:tcW w:w="3897" w:type="dxa"/>
          </w:tcPr>
          <w:p w14:paraId="4711111F" w14:textId="5E2DB31A" w:rsidR="00F1343E" w:rsidRPr="00405155" w:rsidRDefault="00405155" w:rsidP="00836D51">
            <w:pPr>
              <w:cnfStyle w:val="000000100000" w:firstRow="0" w:lastRow="0" w:firstColumn="0" w:lastColumn="0" w:oddVBand="0" w:evenVBand="0" w:oddHBand="1" w:evenHBand="0" w:firstRowFirstColumn="0" w:firstRowLastColumn="0" w:lastRowFirstColumn="0" w:lastRowLastColumn="0"/>
              <w:rPr>
                <w:rFonts w:ascii="Arial" w:hAnsi="Arial"/>
                <w:sz w:val="16"/>
                <w:szCs w:val="16"/>
              </w:rPr>
            </w:pPr>
            <w:r w:rsidRPr="00405155">
              <w:rPr>
                <w:rFonts w:ascii="Arial" w:hAnsi="Arial"/>
                <w:sz w:val="16"/>
                <w:szCs w:val="16"/>
              </w:rPr>
              <w:t>**adapted from Dr. Margo Moore’s “Guide for Graduate Students in Biological Sciences”, 2010</w:t>
            </w:r>
          </w:p>
        </w:tc>
        <w:tc>
          <w:tcPr>
            <w:tcW w:w="3917" w:type="dxa"/>
          </w:tcPr>
          <w:p w14:paraId="74CAA6EE" w14:textId="77777777" w:rsidR="00F1343E" w:rsidRPr="00F1343E" w:rsidRDefault="00F1343E" w:rsidP="00836D5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Open to constructive criticism/advice</w:t>
            </w:r>
          </w:p>
        </w:tc>
      </w:tr>
    </w:tbl>
    <w:p w14:paraId="5A7054E8" w14:textId="77777777" w:rsidR="000D430C" w:rsidRPr="000D430C" w:rsidRDefault="000D430C">
      <w:pPr>
        <w:rPr>
          <w:rFonts w:ascii="Arial" w:hAnsi="Arial"/>
        </w:rPr>
      </w:pPr>
    </w:p>
    <w:p w14:paraId="227629FD" w14:textId="77777777" w:rsidR="000D430C" w:rsidRDefault="006F3B81" w:rsidP="00F1343E">
      <w:pPr>
        <w:jc w:val="center"/>
        <w:rPr>
          <w:rFonts w:ascii="Arial" w:hAnsi="Arial"/>
          <w:b/>
          <w:sz w:val="28"/>
          <w:szCs w:val="28"/>
        </w:rPr>
      </w:pPr>
      <w:r>
        <w:rPr>
          <w:rFonts w:ascii="Arial" w:hAnsi="Arial"/>
          <w:noProof/>
          <w:sz w:val="28"/>
          <w:szCs w:val="28"/>
        </w:rPr>
        <mc:AlternateContent>
          <mc:Choice Requires="wps">
            <w:drawing>
              <wp:anchor distT="0" distB="0" distL="114300" distR="114300" simplePos="0" relativeHeight="251662336" behindDoc="0" locked="0" layoutInCell="1" allowOverlap="1" wp14:anchorId="0F3B81F6" wp14:editId="4E7C65BE">
                <wp:simplePos x="0" y="0"/>
                <wp:positionH relativeFrom="column">
                  <wp:posOffset>-807085</wp:posOffset>
                </wp:positionH>
                <wp:positionV relativeFrom="paragraph">
                  <wp:posOffset>235585</wp:posOffset>
                </wp:positionV>
                <wp:extent cx="7587615" cy="776605"/>
                <wp:effectExtent l="0" t="0" r="32385" b="36195"/>
                <wp:wrapSquare wrapText="bothSides"/>
                <wp:docPr id="6" name="Text Box 6"/>
                <wp:cNvGraphicFramePr/>
                <a:graphic xmlns:a="http://schemas.openxmlformats.org/drawingml/2006/main">
                  <a:graphicData uri="http://schemas.microsoft.com/office/word/2010/wordprocessingShape">
                    <wps:wsp>
                      <wps:cNvSpPr txBox="1"/>
                      <wps:spPr>
                        <a:xfrm>
                          <a:off x="0" y="0"/>
                          <a:ext cx="7587615" cy="77660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93992A"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Personal Leave</w:t>
                            </w:r>
                            <w:r w:rsidRPr="008343F5">
                              <w:rPr>
                                <w:rFonts w:ascii="Arial" w:eastAsia="Times New Roman" w:hAnsi="Arial" w:cs="Arial"/>
                                <w:color w:val="000000"/>
                                <w:sz w:val="18"/>
                                <w:szCs w:val="18"/>
                              </w:rPr>
                              <w:t xml:space="preserve"> (max # of terms: 3). Must be approved by Senior Supervisor and DGSC Chair.</w:t>
                            </w:r>
                          </w:p>
                          <w:p w14:paraId="2467DA51"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Parental Leave</w:t>
                            </w:r>
                            <w:r w:rsidRPr="008343F5">
                              <w:rPr>
                                <w:rFonts w:ascii="Arial" w:eastAsia="Times New Roman" w:hAnsi="Arial" w:cs="Arial"/>
                                <w:color w:val="000000"/>
                                <w:sz w:val="18"/>
                                <w:szCs w:val="18"/>
                              </w:rPr>
                              <w:t xml:space="preserve"> (max # of terms: 3 for each child). Must be approved by Dean of Grad Studies; should have support of Senior Supervisor and DGSC Chair).</w:t>
                            </w:r>
                          </w:p>
                          <w:p w14:paraId="3F2F2B25"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Medical/Compassionate Leave</w:t>
                            </w:r>
                            <w:r w:rsidRPr="008343F5">
                              <w:rPr>
                                <w:rFonts w:ascii="Arial" w:eastAsia="Times New Roman" w:hAnsi="Arial" w:cs="Arial"/>
                                <w:color w:val="000000"/>
                                <w:sz w:val="18"/>
                                <w:szCs w:val="18"/>
                              </w:rPr>
                              <w:t xml:space="preserve"> (max # of terms: 3 per reason, though can be extended). Same as #2.</w:t>
                            </w:r>
                          </w:p>
                          <w:p w14:paraId="0F96FC7E"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Academic Break</w:t>
                            </w:r>
                            <w:r w:rsidRPr="008343F5">
                              <w:rPr>
                                <w:rFonts w:ascii="Arial" w:eastAsia="Times New Roman" w:hAnsi="Arial" w:cs="Arial"/>
                                <w:color w:val="000000"/>
                                <w:sz w:val="18"/>
                                <w:szCs w:val="18"/>
                              </w:rPr>
                              <w:t xml:space="preserve"> (</w:t>
                            </w:r>
                            <w:r w:rsidRPr="008343F5">
                              <w:rPr>
                                <w:rFonts w:ascii="Arial" w:hAnsi="Arial" w:cs="Arial"/>
                                <w:color w:val="000000"/>
                                <w:sz w:val="18"/>
                                <w:szCs w:val="18"/>
                              </w:rPr>
                              <w:t xml:space="preserve">Students in a thesis program are </w:t>
                            </w:r>
                            <w:r w:rsidRPr="008343F5">
                              <w:rPr>
                                <w:rFonts w:ascii="Arial" w:hAnsi="Arial" w:cs="Arial"/>
                                <w:b/>
                                <w:color w:val="000000"/>
                                <w:sz w:val="18"/>
                                <w:szCs w:val="18"/>
                                <w:u w:val="single"/>
                              </w:rPr>
                              <w:t>not</w:t>
                            </w:r>
                            <w:r w:rsidRPr="008343F5">
                              <w:rPr>
                                <w:rFonts w:ascii="Arial" w:hAnsi="Arial" w:cs="Arial"/>
                                <w:color w:val="000000"/>
                                <w:sz w:val="18"/>
                                <w:szCs w:val="18"/>
                              </w:rPr>
                              <w:t xml:space="preserve"> eligible for an academic break.)</w:t>
                            </w:r>
                          </w:p>
                          <w:p w14:paraId="2E611D48" w14:textId="77777777" w:rsidR="00405155" w:rsidRPr="008343F5" w:rsidRDefault="0040515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B81F6" id="Text Box 6" o:spid="_x0000_s1029" type="#_x0000_t202" style="position:absolute;left:0;text-align:left;margin-left:-63.55pt;margin-top:18.55pt;width:597.45pt;height:6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" filled="f" strokecolor="black [3213]">
                <v:textbox>
                  <w:txbxContent>
                    <w:p w14:paraId="6793992A"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Personal Leave</w:t>
                      </w:r>
                      <w:r w:rsidRPr="008343F5">
                        <w:rPr>
                          <w:rFonts w:ascii="Arial" w:eastAsia="Times New Roman" w:hAnsi="Arial" w:cs="Arial"/>
                          <w:color w:val="000000"/>
                          <w:sz w:val="18"/>
                          <w:szCs w:val="18"/>
                        </w:rPr>
                        <w:t xml:space="preserve"> (max # of terms: 3). Must be approved by Senior Supervisor and DGSC Chair.</w:t>
                      </w:r>
                    </w:p>
                    <w:p w14:paraId="2467DA51"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Parental Leave</w:t>
                      </w:r>
                      <w:r w:rsidRPr="008343F5">
                        <w:rPr>
                          <w:rFonts w:ascii="Arial" w:eastAsia="Times New Roman" w:hAnsi="Arial" w:cs="Arial"/>
                          <w:color w:val="000000"/>
                          <w:sz w:val="18"/>
                          <w:szCs w:val="18"/>
                        </w:rPr>
                        <w:t xml:space="preserve"> (max # of terms: 3 for each child). Must be approved by Dean of Grad Studies; should have support of Senior Supervisor and DGSC Chair).</w:t>
                      </w:r>
                    </w:p>
                    <w:p w14:paraId="3F2F2B25"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Medical/Compassionate Leave</w:t>
                      </w:r>
                      <w:r w:rsidRPr="008343F5">
                        <w:rPr>
                          <w:rFonts w:ascii="Arial" w:eastAsia="Times New Roman" w:hAnsi="Arial" w:cs="Arial"/>
                          <w:color w:val="000000"/>
                          <w:sz w:val="18"/>
                          <w:szCs w:val="18"/>
                        </w:rPr>
                        <w:t xml:space="preserve"> (max # of terms: 3 per reason, though can be extended). Same as #2.</w:t>
                      </w:r>
                    </w:p>
                    <w:p w14:paraId="0F96FC7E" w14:textId="77777777" w:rsidR="00405155" w:rsidRPr="008343F5" w:rsidRDefault="00405155" w:rsidP="00F1343E">
                      <w:pPr>
                        <w:numPr>
                          <w:ilvl w:val="0"/>
                          <w:numId w:val="2"/>
                        </w:numPr>
                        <w:spacing w:before="100" w:beforeAutospacing="1" w:after="100" w:afterAutospacing="1"/>
                        <w:rPr>
                          <w:rFonts w:ascii="Arial" w:eastAsia="Times New Roman" w:hAnsi="Arial" w:cs="Arial"/>
                          <w:color w:val="000000"/>
                          <w:sz w:val="18"/>
                          <w:szCs w:val="18"/>
                        </w:rPr>
                      </w:pPr>
                      <w:r w:rsidRPr="008343F5">
                        <w:rPr>
                          <w:rFonts w:ascii="Arial" w:eastAsia="Times New Roman" w:hAnsi="Arial" w:cs="Arial"/>
                          <w:b/>
                          <w:color w:val="000000"/>
                          <w:sz w:val="18"/>
                          <w:szCs w:val="18"/>
                          <w:u w:val="single"/>
                        </w:rPr>
                        <w:t>Academic Break</w:t>
                      </w:r>
                      <w:r w:rsidRPr="008343F5">
                        <w:rPr>
                          <w:rFonts w:ascii="Arial" w:eastAsia="Times New Roman" w:hAnsi="Arial" w:cs="Arial"/>
                          <w:color w:val="000000"/>
                          <w:sz w:val="18"/>
                          <w:szCs w:val="18"/>
                        </w:rPr>
                        <w:t xml:space="preserve"> (</w:t>
                      </w:r>
                      <w:r w:rsidRPr="008343F5">
                        <w:rPr>
                          <w:rFonts w:ascii="Arial" w:hAnsi="Arial" w:cs="Arial"/>
                          <w:color w:val="000000"/>
                          <w:sz w:val="18"/>
                          <w:szCs w:val="18"/>
                        </w:rPr>
                        <w:t xml:space="preserve">Students in a thesis program are </w:t>
                      </w:r>
                      <w:r w:rsidRPr="008343F5">
                        <w:rPr>
                          <w:rFonts w:ascii="Arial" w:hAnsi="Arial" w:cs="Arial"/>
                          <w:b/>
                          <w:color w:val="000000"/>
                          <w:sz w:val="18"/>
                          <w:szCs w:val="18"/>
                          <w:u w:val="single"/>
                        </w:rPr>
                        <w:t>not</w:t>
                      </w:r>
                      <w:r w:rsidRPr="008343F5">
                        <w:rPr>
                          <w:rFonts w:ascii="Arial" w:hAnsi="Arial" w:cs="Arial"/>
                          <w:color w:val="000000"/>
                          <w:sz w:val="18"/>
                          <w:szCs w:val="18"/>
                        </w:rPr>
                        <w:t xml:space="preserve"> eligible for an academic break.)</w:t>
                      </w:r>
                    </w:p>
                    <w:p w14:paraId="2E611D48" w14:textId="77777777" w:rsidR="00405155" w:rsidRPr="008343F5" w:rsidRDefault="00405155">
                      <w:pPr>
                        <w:rPr>
                          <w:sz w:val="18"/>
                          <w:szCs w:val="18"/>
                        </w:rPr>
                      </w:pPr>
                    </w:p>
                  </w:txbxContent>
                </v:textbox>
                <w10:wrap type="square"/>
              </v:shape>
            </w:pict>
          </mc:Fallback>
        </mc:AlternateContent>
      </w:r>
      <w:r w:rsidR="000D430C" w:rsidRPr="00F1343E">
        <w:rPr>
          <w:rFonts w:ascii="Arial" w:hAnsi="Arial"/>
          <w:b/>
          <w:sz w:val="28"/>
          <w:szCs w:val="28"/>
        </w:rPr>
        <w:t>If you Need a Leave of Absence</w:t>
      </w:r>
      <w:r w:rsidR="00F1343E">
        <w:rPr>
          <w:rFonts w:ascii="Arial" w:hAnsi="Arial"/>
          <w:b/>
          <w:sz w:val="28"/>
          <w:szCs w:val="28"/>
        </w:rPr>
        <w:t>:</w:t>
      </w:r>
    </w:p>
    <w:p w14:paraId="2A35A35B" w14:textId="77777777" w:rsidR="000D430C" w:rsidRDefault="006F3B81" w:rsidP="005E6D98">
      <w:pPr>
        <w:jc w:val="center"/>
        <w:rPr>
          <w:rFonts w:ascii="Arial" w:hAnsi="Arial"/>
          <w:b/>
          <w:sz w:val="28"/>
          <w:szCs w:val="28"/>
        </w:rPr>
      </w:pPr>
      <w:r>
        <w:rPr>
          <w:rFonts w:ascii="Arial" w:hAnsi="Arial"/>
          <w:noProof/>
          <w:sz w:val="28"/>
          <w:szCs w:val="28"/>
        </w:rPr>
        <mc:AlternateContent>
          <mc:Choice Requires="wps">
            <w:drawing>
              <wp:anchor distT="0" distB="0" distL="114300" distR="114300" simplePos="0" relativeHeight="251663360" behindDoc="0" locked="0" layoutInCell="1" allowOverlap="1" wp14:anchorId="7B52BFD3" wp14:editId="404F1F53">
                <wp:simplePos x="0" y="0"/>
                <wp:positionH relativeFrom="column">
                  <wp:posOffset>-754380</wp:posOffset>
                </wp:positionH>
                <wp:positionV relativeFrom="paragraph">
                  <wp:posOffset>1090295</wp:posOffset>
                </wp:positionV>
                <wp:extent cx="7480300" cy="1118235"/>
                <wp:effectExtent l="0" t="0" r="38100" b="24765"/>
                <wp:wrapSquare wrapText="bothSides"/>
                <wp:docPr id="8" name="Text Box 8"/>
                <wp:cNvGraphicFramePr/>
                <a:graphic xmlns:a="http://schemas.openxmlformats.org/drawingml/2006/main">
                  <a:graphicData uri="http://schemas.microsoft.com/office/word/2010/wordprocessingShape">
                    <wps:wsp>
                      <wps:cNvSpPr txBox="1"/>
                      <wps:spPr>
                        <a:xfrm>
                          <a:off x="0" y="0"/>
                          <a:ext cx="7480300" cy="111823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CFFBEC" w14:textId="77777777" w:rsidR="00405155" w:rsidRPr="008343F5" w:rsidRDefault="00405155" w:rsidP="006F3B81">
                            <w:pPr>
                              <w:pStyle w:val="ListParagraph"/>
                              <w:numPr>
                                <w:ilvl w:val="0"/>
                                <w:numId w:val="3"/>
                              </w:numPr>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 xml:space="preserve">The supervisory committee or the chair of the graduate program committee shall make a written report to the DGSC, and provide a copy to the student. </w:t>
                            </w:r>
                          </w:p>
                          <w:p w14:paraId="5900471A" w14:textId="77777777" w:rsidR="00405155" w:rsidRPr="008343F5" w:rsidRDefault="00405155" w:rsidP="006F3B81">
                            <w:pPr>
                              <w:pStyle w:val="ListParagraph"/>
                              <w:numPr>
                                <w:ilvl w:val="0"/>
                                <w:numId w:val="3"/>
                              </w:numPr>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The DGSC will consider whether the student’s progress has been satisfactory. The student has the right to appear in person to the committee and may submit relevant materials. Two possible outcomes:</w:t>
                            </w:r>
                          </w:p>
                          <w:p w14:paraId="7AB49D63" w14:textId="77777777" w:rsidR="00405155" w:rsidRPr="008343F5" w:rsidRDefault="00405155" w:rsidP="00E774BB">
                            <w:pPr>
                              <w:pStyle w:val="ListParagraph"/>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 require the student to withdraw</w:t>
                            </w:r>
                          </w:p>
                          <w:p w14:paraId="7E06E336" w14:textId="77777777" w:rsidR="00405155" w:rsidRPr="008343F5" w:rsidRDefault="00405155" w:rsidP="00E774BB">
                            <w:pPr>
                              <w:pStyle w:val="ListParagraph"/>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 inform the student of the unsatisfactory progress and require the student to improve in specific ways in a specific period of time</w:t>
                            </w:r>
                          </w:p>
                          <w:p w14:paraId="69477F62" w14:textId="77777777" w:rsidR="00405155" w:rsidRPr="008343F5" w:rsidRDefault="00405155" w:rsidP="00E774BB">
                            <w:pPr>
                              <w:pStyle w:val="ListParagraph"/>
                              <w:numPr>
                                <w:ilvl w:val="0"/>
                                <w:numId w:val="3"/>
                              </w:numPr>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The student may appeal any decision from the DGSC to the Senate Graduate Studies Committee (and has the right to appear). The decision from this Committee is final.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52BFD3" id="Text Box 8" o:spid="_x0000_s1030" type="#_x0000_t202" style="position:absolute;left:0;text-align:left;margin-left:-59.4pt;margin-top:85.85pt;width:589pt;height:88.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" filled="f">
                <v:textbox>
                  <w:txbxContent>
                    <w:p w14:paraId="2FCFFBEC" w14:textId="77777777" w:rsidR="00405155" w:rsidRPr="008343F5" w:rsidRDefault="00405155" w:rsidP="006F3B81">
                      <w:pPr>
                        <w:pStyle w:val="ListParagraph"/>
                        <w:numPr>
                          <w:ilvl w:val="0"/>
                          <w:numId w:val="3"/>
                        </w:numPr>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 xml:space="preserve">The supervisory committee or the chair of the graduate program committee shall make a written report to the DGSC, and provide a copy to the student. </w:t>
                      </w:r>
                    </w:p>
                    <w:p w14:paraId="5900471A" w14:textId="77777777" w:rsidR="00405155" w:rsidRPr="008343F5" w:rsidRDefault="00405155" w:rsidP="006F3B81">
                      <w:pPr>
                        <w:pStyle w:val="ListParagraph"/>
                        <w:numPr>
                          <w:ilvl w:val="0"/>
                          <w:numId w:val="3"/>
                        </w:numPr>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The DGSC will consider whether the student’s progress has been satisfactory. The student has the right to appear in person to the committee and may submit relevant materials. Two possible outcomes:</w:t>
                      </w:r>
                    </w:p>
                    <w:p w14:paraId="7AB49D63" w14:textId="77777777" w:rsidR="00405155" w:rsidRPr="008343F5" w:rsidRDefault="00405155" w:rsidP="00E774BB">
                      <w:pPr>
                        <w:pStyle w:val="ListParagraph"/>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 require the student to withdraw</w:t>
                      </w:r>
                    </w:p>
                    <w:p w14:paraId="7E06E336" w14:textId="77777777" w:rsidR="00405155" w:rsidRPr="008343F5" w:rsidRDefault="00405155" w:rsidP="00E774BB">
                      <w:pPr>
                        <w:pStyle w:val="ListParagraph"/>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 inform the student of the unsatisfactory progress and require the student to improve in specific ways in a specific period of time</w:t>
                      </w:r>
                    </w:p>
                    <w:p w14:paraId="69477F62" w14:textId="77777777" w:rsidR="00405155" w:rsidRPr="008343F5" w:rsidRDefault="00405155" w:rsidP="00E774BB">
                      <w:pPr>
                        <w:pStyle w:val="ListParagraph"/>
                        <w:numPr>
                          <w:ilvl w:val="0"/>
                          <w:numId w:val="3"/>
                        </w:numPr>
                        <w:spacing w:before="100" w:beforeAutospacing="1" w:after="100" w:afterAutospacing="1"/>
                        <w:rPr>
                          <w:rFonts w:ascii="Arial" w:hAnsi="Arial" w:cs="Arial"/>
                          <w:color w:val="000000"/>
                          <w:sz w:val="18"/>
                          <w:szCs w:val="18"/>
                          <w:lang w:val="en-CA"/>
                        </w:rPr>
                      </w:pPr>
                      <w:r w:rsidRPr="008343F5">
                        <w:rPr>
                          <w:rFonts w:ascii="Arial" w:hAnsi="Arial" w:cs="Arial"/>
                          <w:color w:val="000000"/>
                          <w:sz w:val="18"/>
                          <w:szCs w:val="18"/>
                          <w:lang w:val="en-CA"/>
                        </w:rPr>
                        <w:t>The student may appeal any decision from the DGSC to the Senate Graduate Studies Committee (and has the right to appear). The decision from this Committee is final.</w:t>
                      </w:r>
                    </w:p>
                  </w:txbxContent>
                </v:textbox>
                <w10:wrap type="square"/>
              </v:shape>
            </w:pict>
          </mc:Fallback>
        </mc:AlternateContent>
      </w:r>
      <w:r w:rsidRPr="006F3B81">
        <w:rPr>
          <w:rFonts w:ascii="Arial" w:hAnsi="Arial"/>
          <w:b/>
          <w:sz w:val="28"/>
          <w:szCs w:val="28"/>
        </w:rPr>
        <w:t>If You Receive an “Unsatisfactory” Progress Rating on your APR:</w:t>
      </w:r>
    </w:p>
    <w:p w14:paraId="7BFE4D0A" w14:textId="5C22B6E6" w:rsidR="00405155" w:rsidRPr="005E6D98" w:rsidRDefault="005E0509" w:rsidP="005E6D98">
      <w:pPr>
        <w:jc w:val="center"/>
        <w:rPr>
          <w:rFonts w:ascii="Arial" w:hAnsi="Arial"/>
          <w:b/>
          <w:sz w:val="28"/>
          <w:szCs w:val="28"/>
        </w:rPr>
      </w:pPr>
      <w:r>
        <w:rPr>
          <w:rFonts w:ascii="Arial" w:hAnsi="Arial"/>
          <w:b/>
          <w:noProof/>
          <w:sz w:val="28"/>
          <w:szCs w:val="28"/>
        </w:rPr>
        <mc:AlternateContent>
          <mc:Choice Requires="wps">
            <w:drawing>
              <wp:anchor distT="0" distB="0" distL="114300" distR="114300" simplePos="0" relativeHeight="251664384" behindDoc="0" locked="0" layoutInCell="1" allowOverlap="1" wp14:anchorId="2DD0EB1F" wp14:editId="11CE0484">
                <wp:simplePos x="0" y="0"/>
                <wp:positionH relativeFrom="column">
                  <wp:posOffset>-746125</wp:posOffset>
                </wp:positionH>
                <wp:positionV relativeFrom="paragraph">
                  <wp:posOffset>1471930</wp:posOffset>
                </wp:positionV>
                <wp:extent cx="7472045" cy="882015"/>
                <wp:effectExtent l="0" t="0" r="20955" b="32385"/>
                <wp:wrapSquare wrapText="bothSides"/>
                <wp:docPr id="9" name="Text Box 9"/>
                <wp:cNvGraphicFramePr/>
                <a:graphic xmlns:a="http://schemas.openxmlformats.org/drawingml/2006/main">
                  <a:graphicData uri="http://schemas.microsoft.com/office/word/2010/wordprocessingShape">
                    <wps:wsp>
                      <wps:cNvSpPr txBox="1"/>
                      <wps:spPr>
                        <a:xfrm>
                          <a:off x="0" y="0"/>
                          <a:ext cx="7472045" cy="88201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A16F5B" w14:textId="4F41686E"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Grades</w:t>
                            </w:r>
                            <w:r w:rsidRPr="008343F5">
                              <w:rPr>
                                <w:rFonts w:ascii="Arial" w:hAnsi="Arial" w:cs="Arial"/>
                                <w:sz w:val="18"/>
                                <w:szCs w:val="18"/>
                              </w:rPr>
                              <w:t xml:space="preserve">: </w:t>
                            </w:r>
                            <w:r w:rsidRPr="008343F5">
                              <w:rPr>
                                <w:rFonts w:ascii="Arial" w:hAnsi="Arial" w:cs="Arial"/>
                                <w:color w:val="000000"/>
                                <w:sz w:val="18"/>
                                <w:szCs w:val="18"/>
                              </w:rPr>
                              <w:t>May be appealed to the instructor, department chair and, in some cases, faculty dean</w:t>
                            </w:r>
                          </w:p>
                          <w:p w14:paraId="19ED57C8" w14:textId="510E2FE6"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Progress Evaluations</w:t>
                            </w:r>
                            <w:r w:rsidRPr="008343F5">
                              <w:rPr>
                                <w:rFonts w:ascii="Arial" w:hAnsi="Arial" w:cs="Arial"/>
                                <w:sz w:val="18"/>
                                <w:szCs w:val="18"/>
                              </w:rPr>
                              <w:t xml:space="preserve">: </w:t>
                            </w:r>
                            <w:r w:rsidR="008343F5">
                              <w:rPr>
                                <w:rFonts w:ascii="Arial" w:hAnsi="Arial" w:cs="Arial"/>
                                <w:color w:val="000000"/>
                                <w:sz w:val="18"/>
                                <w:szCs w:val="18"/>
                              </w:rPr>
                              <w:t>May be appealed to the Senate Graduate Studies C</w:t>
                            </w:r>
                            <w:r w:rsidRPr="008343F5">
                              <w:rPr>
                                <w:rFonts w:ascii="Arial" w:hAnsi="Arial" w:cs="Arial"/>
                                <w:color w:val="000000"/>
                                <w:sz w:val="18"/>
                                <w:szCs w:val="18"/>
                              </w:rPr>
                              <w:t>ommittee</w:t>
                            </w:r>
                          </w:p>
                          <w:p w14:paraId="1655ADDC" w14:textId="65EE45B4"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Admission</w:t>
                            </w:r>
                            <w:r w:rsidRPr="008343F5">
                              <w:rPr>
                                <w:rFonts w:ascii="Arial" w:hAnsi="Arial" w:cs="Arial"/>
                                <w:sz w:val="18"/>
                                <w:szCs w:val="18"/>
                              </w:rPr>
                              <w:t xml:space="preserve">: </w:t>
                            </w:r>
                            <w:r w:rsidRPr="008343F5">
                              <w:rPr>
                                <w:rFonts w:ascii="Arial" w:hAnsi="Arial" w:cs="Arial"/>
                                <w:color w:val="000000"/>
                                <w:sz w:val="18"/>
                                <w:szCs w:val="18"/>
                              </w:rPr>
                              <w:t>Normally, admission decisions may not be appealed; In exceptional circumstances, unsuccessful applicants may appeal re. fairness of the a</w:t>
                            </w:r>
                            <w:r w:rsidR="008343F5" w:rsidRPr="008343F5">
                              <w:rPr>
                                <w:rFonts w:ascii="Arial" w:hAnsi="Arial" w:cs="Arial"/>
                                <w:color w:val="000000"/>
                                <w:sz w:val="18"/>
                                <w:szCs w:val="18"/>
                              </w:rPr>
                              <w:t>dmission procedure to the Senate Appeals Board</w:t>
                            </w:r>
                          </w:p>
                          <w:p w14:paraId="21495540" w14:textId="1D81A3ED"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Other</w:t>
                            </w:r>
                            <w:r w:rsidRPr="008343F5">
                              <w:rPr>
                                <w:rFonts w:ascii="Arial" w:hAnsi="Arial" w:cs="Arial"/>
                                <w:sz w:val="18"/>
                                <w:szCs w:val="18"/>
                              </w:rPr>
                              <w:t>:</w:t>
                            </w:r>
                            <w:r w:rsidR="008343F5" w:rsidRPr="008343F5">
                              <w:rPr>
                                <w:rFonts w:ascii="Arial" w:hAnsi="Arial" w:cs="Arial"/>
                                <w:color w:val="000000"/>
                                <w:sz w:val="18"/>
                                <w:szCs w:val="18"/>
                              </w:rPr>
                              <w:t xml:space="preserve"> Appeals of decisions on enrollment, graduation, entry/re-entry to a program or any matter relating to academic standing</w:t>
                            </w:r>
                            <w:r w:rsidR="008343F5">
                              <w:rPr>
                                <w:rFonts w:ascii="Arial" w:hAnsi="Arial" w:cs="Arial"/>
                                <w:color w:val="000000"/>
                                <w:sz w:val="18"/>
                                <w:szCs w:val="18"/>
                              </w:rPr>
                              <w:t xml:space="preserve"> are referred to the Senate Appeals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0EB1F" id="Text Box 9" o:spid="_x0000_s1031" type="#_x0000_t202" style="position:absolute;left:0;text-align:left;margin-left:-58.75pt;margin-top:115.9pt;width:588.35pt;height:6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" filled="f">
                <v:textbox>
                  <w:txbxContent>
                    <w:p w14:paraId="0CA16F5B" w14:textId="4F41686E"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Grades</w:t>
                      </w:r>
                      <w:r w:rsidRPr="008343F5">
                        <w:rPr>
                          <w:rFonts w:ascii="Arial" w:hAnsi="Arial" w:cs="Arial"/>
                          <w:sz w:val="18"/>
                          <w:szCs w:val="18"/>
                        </w:rPr>
                        <w:t xml:space="preserve">: </w:t>
                      </w:r>
                      <w:r w:rsidRPr="008343F5">
                        <w:rPr>
                          <w:rFonts w:ascii="Arial" w:hAnsi="Arial" w:cs="Arial"/>
                          <w:color w:val="000000"/>
                          <w:sz w:val="18"/>
                          <w:szCs w:val="18"/>
                        </w:rPr>
                        <w:t>May be appealed to the instructor, department chair and, in some cases, faculty dean</w:t>
                      </w:r>
                    </w:p>
                    <w:p w14:paraId="19ED57C8" w14:textId="510E2FE6"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Progress Evaluations</w:t>
                      </w:r>
                      <w:r w:rsidRPr="008343F5">
                        <w:rPr>
                          <w:rFonts w:ascii="Arial" w:hAnsi="Arial" w:cs="Arial"/>
                          <w:sz w:val="18"/>
                          <w:szCs w:val="18"/>
                        </w:rPr>
                        <w:t xml:space="preserve">: </w:t>
                      </w:r>
                      <w:r w:rsidR="008343F5">
                        <w:rPr>
                          <w:rFonts w:ascii="Arial" w:hAnsi="Arial" w:cs="Arial"/>
                          <w:color w:val="000000"/>
                          <w:sz w:val="18"/>
                          <w:szCs w:val="18"/>
                        </w:rPr>
                        <w:t>May be appealed to the Senate Graduate Studies C</w:t>
                      </w:r>
                      <w:r w:rsidRPr="008343F5">
                        <w:rPr>
                          <w:rFonts w:ascii="Arial" w:hAnsi="Arial" w:cs="Arial"/>
                          <w:color w:val="000000"/>
                          <w:sz w:val="18"/>
                          <w:szCs w:val="18"/>
                        </w:rPr>
                        <w:t>ommittee</w:t>
                      </w:r>
                    </w:p>
                    <w:p w14:paraId="1655ADDC" w14:textId="65EE45B4"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Admission</w:t>
                      </w:r>
                      <w:r w:rsidRPr="008343F5">
                        <w:rPr>
                          <w:rFonts w:ascii="Arial" w:hAnsi="Arial" w:cs="Arial"/>
                          <w:sz w:val="18"/>
                          <w:szCs w:val="18"/>
                        </w:rPr>
                        <w:t xml:space="preserve">: </w:t>
                      </w:r>
                      <w:r w:rsidRPr="008343F5">
                        <w:rPr>
                          <w:rFonts w:ascii="Arial" w:hAnsi="Arial" w:cs="Arial"/>
                          <w:color w:val="000000"/>
                          <w:sz w:val="18"/>
                          <w:szCs w:val="18"/>
                        </w:rPr>
                        <w:t>Normally, admission decisions may not be appealed; In exceptional circumstances, unsuccessful applicants may appeal re. fairness of the a</w:t>
                      </w:r>
                      <w:r w:rsidR="008343F5" w:rsidRPr="008343F5">
                        <w:rPr>
                          <w:rFonts w:ascii="Arial" w:hAnsi="Arial" w:cs="Arial"/>
                          <w:color w:val="000000"/>
                          <w:sz w:val="18"/>
                          <w:szCs w:val="18"/>
                        </w:rPr>
                        <w:t>dmission procedure to the Senate Appeals Board</w:t>
                      </w:r>
                    </w:p>
                    <w:p w14:paraId="21495540" w14:textId="1D81A3ED" w:rsidR="00405155" w:rsidRPr="008343F5" w:rsidRDefault="00405155" w:rsidP="00405155">
                      <w:pPr>
                        <w:pStyle w:val="ListParagraph"/>
                        <w:numPr>
                          <w:ilvl w:val="0"/>
                          <w:numId w:val="5"/>
                        </w:numPr>
                        <w:rPr>
                          <w:rFonts w:ascii="Arial" w:hAnsi="Arial" w:cs="Arial"/>
                          <w:sz w:val="18"/>
                          <w:szCs w:val="18"/>
                        </w:rPr>
                      </w:pPr>
                      <w:r w:rsidRPr="008343F5">
                        <w:rPr>
                          <w:rFonts w:ascii="Arial" w:hAnsi="Arial" w:cs="Arial"/>
                          <w:b/>
                          <w:sz w:val="18"/>
                          <w:szCs w:val="18"/>
                          <w:u w:val="single"/>
                        </w:rPr>
                        <w:t>Other</w:t>
                      </w:r>
                      <w:r w:rsidRPr="008343F5">
                        <w:rPr>
                          <w:rFonts w:ascii="Arial" w:hAnsi="Arial" w:cs="Arial"/>
                          <w:sz w:val="18"/>
                          <w:szCs w:val="18"/>
                        </w:rPr>
                        <w:t>:</w:t>
                      </w:r>
                      <w:r w:rsidR="008343F5" w:rsidRPr="008343F5">
                        <w:rPr>
                          <w:rFonts w:ascii="Arial" w:hAnsi="Arial" w:cs="Arial"/>
                          <w:color w:val="000000"/>
                          <w:sz w:val="18"/>
                          <w:szCs w:val="18"/>
                        </w:rPr>
                        <w:t xml:space="preserve"> Appeals of decisions on enrollment, graduation, entry/re-entry to a program or any matter relating to academic standing</w:t>
                      </w:r>
                      <w:r w:rsidR="008343F5">
                        <w:rPr>
                          <w:rFonts w:ascii="Arial" w:hAnsi="Arial" w:cs="Arial"/>
                          <w:color w:val="000000"/>
                          <w:sz w:val="18"/>
                          <w:szCs w:val="18"/>
                        </w:rPr>
                        <w:t xml:space="preserve"> are referred to the Senate Appeals Board.</w:t>
                      </w:r>
                    </w:p>
                  </w:txbxContent>
                </v:textbox>
                <w10:wrap type="square"/>
              </v:shape>
            </w:pict>
          </mc:Fallback>
        </mc:AlternateContent>
      </w:r>
      <w:r w:rsidR="008343F5">
        <w:rPr>
          <w:rFonts w:ascii="Arial" w:hAnsi="Arial"/>
          <w:b/>
          <w:noProof/>
          <w:sz w:val="28"/>
          <w:szCs w:val="28"/>
        </w:rPr>
        <mc:AlternateContent>
          <mc:Choice Requires="wps">
            <w:drawing>
              <wp:anchor distT="0" distB="0" distL="114300" distR="114300" simplePos="0" relativeHeight="251665408" behindDoc="0" locked="0" layoutInCell="1" allowOverlap="1" wp14:anchorId="1B955537" wp14:editId="3ACF8D84">
                <wp:simplePos x="0" y="0"/>
                <wp:positionH relativeFrom="column">
                  <wp:posOffset>-794385</wp:posOffset>
                </wp:positionH>
                <wp:positionV relativeFrom="paragraph">
                  <wp:posOffset>2353945</wp:posOffset>
                </wp:positionV>
                <wp:extent cx="7625080" cy="302895"/>
                <wp:effectExtent l="0" t="0" r="0" b="1905"/>
                <wp:wrapSquare wrapText="bothSides"/>
                <wp:docPr id="10" name="Text Box 10"/>
                <wp:cNvGraphicFramePr/>
                <a:graphic xmlns:a="http://schemas.openxmlformats.org/drawingml/2006/main">
                  <a:graphicData uri="http://schemas.microsoft.com/office/word/2010/wordprocessingShape">
                    <wps:wsp>
                      <wps:cNvSpPr txBox="1"/>
                      <wps:spPr>
                        <a:xfrm>
                          <a:off x="0" y="0"/>
                          <a:ext cx="7625080" cy="3028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7B3AD9" w14:textId="49AFC07D" w:rsidR="008343F5" w:rsidRPr="008343F5" w:rsidRDefault="008343F5">
                            <w:pPr>
                              <w:rPr>
                                <w:rFonts w:ascii="Arial" w:hAnsi="Arial" w:cs="Arial"/>
                                <w:sz w:val="20"/>
                                <w:szCs w:val="20"/>
                              </w:rPr>
                            </w:pPr>
                            <w:r w:rsidRPr="008343F5">
                              <w:rPr>
                                <w:rFonts w:ascii="Arial" w:hAnsi="Arial" w:cs="Arial"/>
                                <w:sz w:val="20"/>
                                <w:szCs w:val="20"/>
                              </w:rPr>
                              <w:t>F</w:t>
                            </w:r>
                            <w:r>
                              <w:rPr>
                                <w:rFonts w:ascii="Arial" w:hAnsi="Arial" w:cs="Arial"/>
                                <w:sz w:val="20"/>
                                <w:szCs w:val="20"/>
                              </w:rPr>
                              <w:t xml:space="preserve">or more information, </w:t>
                            </w:r>
                            <w:r w:rsidRPr="008343F5">
                              <w:rPr>
                                <w:rFonts w:ascii="Arial" w:hAnsi="Arial" w:cs="Arial"/>
                                <w:sz w:val="20"/>
                                <w:szCs w:val="20"/>
                              </w:rPr>
                              <w:t xml:space="preserve">please visit: </w:t>
                            </w:r>
                            <w:hyperlink r:id="rId10" w:anchor="1.6" w:history="1">
                              <w:r w:rsidRPr="008343F5">
                                <w:rPr>
                                  <w:rStyle w:val="Hyperlink"/>
                                  <w:rFonts w:ascii="Arial" w:hAnsi="Arial" w:cs="Arial"/>
                                  <w:sz w:val="20"/>
                                  <w:szCs w:val="20"/>
                                </w:rPr>
                                <w:t>http://www.sfu.ca/students/calendar/2016/summer/fees-and-regulations/grad-regulation.html#1.6</w:t>
                              </w:r>
                            </w:hyperlink>
                          </w:p>
                          <w:p w14:paraId="561B9336" w14:textId="77777777" w:rsidR="008343F5" w:rsidRPr="008343F5" w:rsidRDefault="008343F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55537" id="Text Box 10" o:spid="_x0000_s1032" type="#_x0000_t202" style="position:absolute;left:0;text-align:left;margin-left:-62.55pt;margin-top:185.35pt;width:600.4pt;height:2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" filled="f" stroked="f">
                <v:textbox>
                  <w:txbxContent>
                    <w:p w14:paraId="657B3AD9" w14:textId="49AFC07D" w:rsidR="008343F5" w:rsidRPr="008343F5" w:rsidRDefault="008343F5">
                      <w:pPr>
                        <w:rPr>
                          <w:rFonts w:ascii="Arial" w:hAnsi="Arial" w:cs="Arial"/>
                          <w:sz w:val="20"/>
                          <w:szCs w:val="20"/>
                        </w:rPr>
                      </w:pPr>
                      <w:r w:rsidRPr="008343F5">
                        <w:rPr>
                          <w:rFonts w:ascii="Arial" w:hAnsi="Arial" w:cs="Arial"/>
                          <w:sz w:val="20"/>
                          <w:szCs w:val="20"/>
                        </w:rPr>
                        <w:t>F</w:t>
                      </w:r>
                      <w:r>
                        <w:rPr>
                          <w:rFonts w:ascii="Arial" w:hAnsi="Arial" w:cs="Arial"/>
                          <w:sz w:val="20"/>
                          <w:szCs w:val="20"/>
                        </w:rPr>
                        <w:t xml:space="preserve">or more information, </w:t>
                      </w:r>
                      <w:r w:rsidRPr="008343F5">
                        <w:rPr>
                          <w:rFonts w:ascii="Arial" w:hAnsi="Arial" w:cs="Arial"/>
                          <w:sz w:val="20"/>
                          <w:szCs w:val="20"/>
                        </w:rPr>
                        <w:t xml:space="preserve">please visit: </w:t>
                      </w:r>
                      <w:hyperlink r:id="rId11" w:anchor="1.6" w:history="1">
                        <w:r w:rsidRPr="008343F5">
                          <w:rPr>
                            <w:rStyle w:val="Hyperlink"/>
                            <w:rFonts w:ascii="Arial" w:hAnsi="Arial" w:cs="Arial"/>
                            <w:sz w:val="20"/>
                            <w:szCs w:val="20"/>
                          </w:rPr>
                          <w:t>http://www.sfu.ca/students/calendar/2016/summer/fees-and-regulations/grad-regulation.html#1.6</w:t>
                        </w:r>
                      </w:hyperlink>
                    </w:p>
                    <w:p w14:paraId="561B9336" w14:textId="77777777" w:rsidR="008343F5" w:rsidRPr="008343F5" w:rsidRDefault="008343F5">
                      <w:pPr>
                        <w:rPr>
                          <w:rFonts w:ascii="Arial" w:hAnsi="Arial" w:cs="Arial"/>
                          <w:sz w:val="20"/>
                          <w:szCs w:val="20"/>
                        </w:rPr>
                      </w:pPr>
                    </w:p>
                  </w:txbxContent>
                </v:textbox>
                <w10:wrap type="square"/>
              </v:shape>
            </w:pict>
          </mc:Fallback>
        </mc:AlternateContent>
      </w:r>
      <w:r w:rsidR="00405155">
        <w:rPr>
          <w:rFonts w:ascii="Arial" w:hAnsi="Arial"/>
          <w:b/>
          <w:sz w:val="28"/>
          <w:szCs w:val="28"/>
        </w:rPr>
        <w:t>What You Can Appeal:</w:t>
      </w:r>
    </w:p>
    <w:sectPr w:rsidR="00405155" w:rsidRPr="005E6D98" w:rsidSect="00591235">
      <w:type w:val="continuous"/>
      <w:pgSz w:w="12240" w:h="15840"/>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DCC"/>
    <w:multiLevelType w:val="hybridMultilevel"/>
    <w:tmpl w:val="2A349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71818"/>
    <w:multiLevelType w:val="hybridMultilevel"/>
    <w:tmpl w:val="7D64E770"/>
    <w:lvl w:ilvl="0" w:tplc="AF6C3FB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46F02"/>
    <w:multiLevelType w:val="multilevel"/>
    <w:tmpl w:val="DE9E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CF1003"/>
    <w:multiLevelType w:val="hybridMultilevel"/>
    <w:tmpl w:val="091A6AAA"/>
    <w:lvl w:ilvl="0" w:tplc="52BA20B4">
      <w:start w:val="1"/>
      <w:numFmt w:val="bullet"/>
      <w:lvlText w:val="-"/>
      <w:lvlJc w:val="left"/>
      <w:pPr>
        <w:ind w:left="1080" w:hanging="360"/>
      </w:pPr>
      <w:rPr>
        <w:rFonts w:ascii="Cambria" w:eastAsiaTheme="minorEastAsia"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9F0B7D"/>
    <w:multiLevelType w:val="hybridMultilevel"/>
    <w:tmpl w:val="AE300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30C"/>
    <w:rsid w:val="000A45E7"/>
    <w:rsid w:val="000D430C"/>
    <w:rsid w:val="002C5D1E"/>
    <w:rsid w:val="003E740E"/>
    <w:rsid w:val="00405155"/>
    <w:rsid w:val="00452D54"/>
    <w:rsid w:val="00591235"/>
    <w:rsid w:val="005E0509"/>
    <w:rsid w:val="005E6D98"/>
    <w:rsid w:val="006F3B81"/>
    <w:rsid w:val="00741220"/>
    <w:rsid w:val="008343F5"/>
    <w:rsid w:val="00836D51"/>
    <w:rsid w:val="00BE777E"/>
    <w:rsid w:val="00D203D4"/>
    <w:rsid w:val="00D574F3"/>
    <w:rsid w:val="00E774BB"/>
    <w:rsid w:val="00F1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B64AD"/>
  <w14:defaultImageDpi w14:val="300"/>
  <w15:docId w15:val="{4C9A59B8-4FC9-43D7-AF85-492D38D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30C"/>
    <w:pPr>
      <w:ind w:left="720"/>
      <w:contextualSpacing/>
    </w:pPr>
  </w:style>
  <w:style w:type="paragraph" w:styleId="BalloonText">
    <w:name w:val="Balloon Text"/>
    <w:basedOn w:val="Normal"/>
    <w:link w:val="BalloonTextChar"/>
    <w:uiPriority w:val="99"/>
    <w:semiHidden/>
    <w:unhideWhenUsed/>
    <w:rsid w:val="00BE777E"/>
    <w:rPr>
      <w:rFonts w:ascii="Lucida Grande" w:hAnsi="Lucida Grande"/>
      <w:sz w:val="18"/>
      <w:szCs w:val="18"/>
    </w:rPr>
  </w:style>
  <w:style w:type="character" w:customStyle="1" w:styleId="BalloonTextChar">
    <w:name w:val="Balloon Text Char"/>
    <w:basedOn w:val="DefaultParagraphFont"/>
    <w:link w:val="BalloonText"/>
    <w:uiPriority w:val="99"/>
    <w:semiHidden/>
    <w:rsid w:val="00BE777E"/>
    <w:rPr>
      <w:rFonts w:ascii="Lucida Grande" w:hAnsi="Lucida Grande"/>
      <w:sz w:val="18"/>
      <w:szCs w:val="18"/>
    </w:rPr>
  </w:style>
  <w:style w:type="table" w:styleId="LightShading">
    <w:name w:val="Light Shading"/>
    <w:basedOn w:val="TableNormal"/>
    <w:uiPriority w:val="60"/>
    <w:rsid w:val="00F134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F1343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F1343E"/>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unhideWhenUsed/>
    <w:rsid w:val="008343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735467">
      <w:bodyDiv w:val="1"/>
      <w:marLeft w:val="0"/>
      <w:marRight w:val="0"/>
      <w:marTop w:val="0"/>
      <w:marBottom w:val="0"/>
      <w:divBdr>
        <w:top w:val="none" w:sz="0" w:space="0" w:color="auto"/>
        <w:left w:val="none" w:sz="0" w:space="0" w:color="auto"/>
        <w:bottom w:val="none" w:sz="0" w:space="0" w:color="auto"/>
        <w:right w:val="none" w:sz="0" w:space="0" w:color="auto"/>
      </w:divBdr>
      <w:divsChild>
        <w:div w:id="2025283236">
          <w:marLeft w:val="0"/>
          <w:marRight w:val="0"/>
          <w:marTop w:val="0"/>
          <w:marBottom w:val="0"/>
          <w:divBdr>
            <w:top w:val="none" w:sz="0" w:space="0" w:color="auto"/>
            <w:left w:val="none" w:sz="0" w:space="0" w:color="auto"/>
            <w:bottom w:val="none" w:sz="0" w:space="0" w:color="auto"/>
            <w:right w:val="none" w:sz="0" w:space="0" w:color="auto"/>
          </w:divBdr>
          <w:divsChild>
            <w:div w:id="829950082">
              <w:marLeft w:val="0"/>
              <w:marRight w:val="0"/>
              <w:marTop w:val="0"/>
              <w:marBottom w:val="0"/>
              <w:divBdr>
                <w:top w:val="none" w:sz="0" w:space="0" w:color="auto"/>
                <w:left w:val="none" w:sz="0" w:space="0" w:color="auto"/>
                <w:bottom w:val="none" w:sz="0" w:space="0" w:color="auto"/>
                <w:right w:val="none" w:sz="0" w:space="0" w:color="auto"/>
              </w:divBdr>
              <w:divsChild>
                <w:div w:id="284195459">
                  <w:marLeft w:val="0"/>
                  <w:marRight w:val="0"/>
                  <w:marTop w:val="0"/>
                  <w:marBottom w:val="0"/>
                  <w:divBdr>
                    <w:top w:val="none" w:sz="0" w:space="0" w:color="auto"/>
                    <w:left w:val="none" w:sz="0" w:space="0" w:color="auto"/>
                    <w:bottom w:val="none" w:sz="0" w:space="0" w:color="auto"/>
                    <w:right w:val="none" w:sz="0" w:space="0" w:color="auto"/>
                  </w:divBdr>
                  <w:divsChild>
                    <w:div w:id="17091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5749">
      <w:bodyDiv w:val="1"/>
      <w:marLeft w:val="0"/>
      <w:marRight w:val="0"/>
      <w:marTop w:val="0"/>
      <w:marBottom w:val="0"/>
      <w:divBdr>
        <w:top w:val="none" w:sz="0" w:space="0" w:color="auto"/>
        <w:left w:val="none" w:sz="0" w:space="0" w:color="auto"/>
        <w:bottom w:val="none" w:sz="0" w:space="0" w:color="auto"/>
        <w:right w:val="none" w:sz="0" w:space="0" w:color="auto"/>
      </w:divBdr>
      <w:divsChild>
        <w:div w:id="61029553">
          <w:marLeft w:val="0"/>
          <w:marRight w:val="0"/>
          <w:marTop w:val="0"/>
          <w:marBottom w:val="0"/>
          <w:divBdr>
            <w:top w:val="none" w:sz="0" w:space="0" w:color="auto"/>
            <w:left w:val="none" w:sz="0" w:space="0" w:color="auto"/>
            <w:bottom w:val="none" w:sz="0" w:space="0" w:color="auto"/>
            <w:right w:val="none" w:sz="0" w:space="0" w:color="auto"/>
          </w:divBdr>
          <w:divsChild>
            <w:div w:id="1061975972">
              <w:marLeft w:val="0"/>
              <w:marRight w:val="0"/>
              <w:marTop w:val="0"/>
              <w:marBottom w:val="0"/>
              <w:divBdr>
                <w:top w:val="none" w:sz="0" w:space="0" w:color="auto"/>
                <w:left w:val="none" w:sz="0" w:space="0" w:color="auto"/>
                <w:bottom w:val="none" w:sz="0" w:space="0" w:color="auto"/>
                <w:right w:val="none" w:sz="0" w:space="0" w:color="auto"/>
              </w:divBdr>
              <w:divsChild>
                <w:div w:id="1682469240">
                  <w:marLeft w:val="0"/>
                  <w:marRight w:val="0"/>
                  <w:marTop w:val="0"/>
                  <w:marBottom w:val="0"/>
                  <w:divBdr>
                    <w:top w:val="none" w:sz="0" w:space="0" w:color="auto"/>
                    <w:left w:val="none" w:sz="0" w:space="0" w:color="auto"/>
                    <w:bottom w:val="none" w:sz="0" w:space="0" w:color="auto"/>
                    <w:right w:val="none" w:sz="0" w:space="0" w:color="auto"/>
                  </w:divBdr>
                  <w:divsChild>
                    <w:div w:id="20454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www.sfu.ca/students/calendar/2016/summer/fees-and-regulations/grad-regulation.html" TargetMode="External"/><Relationship Id="rId5" Type="http://schemas.openxmlformats.org/officeDocument/2006/relationships/diagramData" Target="diagrams/data1.xml"/><Relationship Id="rId10" Type="http://schemas.openxmlformats.org/officeDocument/2006/relationships/hyperlink" Target="http://www.sfu.ca/students/calendar/2016/summer/fees-and-regulations/grad-regulation.html"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E22484-AF30-C14B-B4F6-223C7D3217D0}" type="doc">
      <dgm:prSet loTypeId="urn:microsoft.com/office/officeart/2009/3/layout/StepUpProcess" loCatId="" qsTypeId="urn:microsoft.com/office/officeart/2005/8/quickstyle/simple1" qsCatId="simple" csTypeId="urn:microsoft.com/office/officeart/2005/8/colors/colorful3" csCatId="colorful" phldr="1"/>
      <dgm:spPr/>
      <dgm:t>
        <a:bodyPr/>
        <a:lstStyle/>
        <a:p>
          <a:endParaRPr lang="en-US"/>
        </a:p>
      </dgm:t>
    </dgm:pt>
    <dgm:pt modelId="{DF9FE7A4-F17F-7040-8D02-6C471F7F5622}">
      <dgm:prSet phldrT="[Text]"/>
      <dgm:spPr/>
      <dgm:t>
        <a:bodyPr/>
        <a:lstStyle/>
        <a:p>
          <a:r>
            <a:rPr lang="en-US">
              <a:latin typeface="Arial"/>
              <a:cs typeface="Arial"/>
            </a:rPr>
            <a:t>Dean or Assoc. Dean of Grad Studies</a:t>
          </a:r>
        </a:p>
      </dgm:t>
    </dgm:pt>
    <dgm:pt modelId="{A58A2B67-7AD2-1E44-A6E3-897961B12042}" type="parTrans" cxnId="{FD9B735B-28CE-AB46-85CF-B6946E008E31}">
      <dgm:prSet/>
      <dgm:spPr/>
      <dgm:t>
        <a:bodyPr/>
        <a:lstStyle/>
        <a:p>
          <a:endParaRPr lang="en-US">
            <a:latin typeface="Arial"/>
            <a:cs typeface="Arial"/>
          </a:endParaRPr>
        </a:p>
      </dgm:t>
    </dgm:pt>
    <dgm:pt modelId="{A4D44B49-1345-0B49-A478-604D1ABB3337}" type="sibTrans" cxnId="{FD9B735B-28CE-AB46-85CF-B6946E008E31}">
      <dgm:prSet/>
      <dgm:spPr/>
      <dgm:t>
        <a:bodyPr/>
        <a:lstStyle/>
        <a:p>
          <a:endParaRPr lang="en-US">
            <a:latin typeface="Arial"/>
            <a:cs typeface="Arial"/>
          </a:endParaRPr>
        </a:p>
      </dgm:t>
    </dgm:pt>
    <dgm:pt modelId="{F14D989B-129B-5A46-84A9-E567EC8F1ACB}">
      <dgm:prSet phldrT="[Text]"/>
      <dgm:spPr/>
      <dgm:t>
        <a:bodyPr/>
        <a:lstStyle/>
        <a:p>
          <a:r>
            <a:rPr lang="en-US">
              <a:latin typeface="Arial"/>
              <a:cs typeface="Arial"/>
            </a:rPr>
            <a:t>Ombudsman</a:t>
          </a:r>
        </a:p>
      </dgm:t>
    </dgm:pt>
    <dgm:pt modelId="{E9D744A3-4ED3-6348-9326-E96E9160B870}" type="parTrans" cxnId="{541F41C0-8232-8040-96BD-94862115804F}">
      <dgm:prSet/>
      <dgm:spPr/>
      <dgm:t>
        <a:bodyPr/>
        <a:lstStyle/>
        <a:p>
          <a:endParaRPr lang="en-US">
            <a:latin typeface="Arial"/>
            <a:cs typeface="Arial"/>
          </a:endParaRPr>
        </a:p>
      </dgm:t>
    </dgm:pt>
    <dgm:pt modelId="{A2DA059E-8855-CF48-B728-23E1B0859C07}" type="sibTrans" cxnId="{541F41C0-8232-8040-96BD-94862115804F}">
      <dgm:prSet/>
      <dgm:spPr/>
      <dgm:t>
        <a:bodyPr/>
        <a:lstStyle/>
        <a:p>
          <a:endParaRPr lang="en-US">
            <a:latin typeface="Arial"/>
            <a:cs typeface="Arial"/>
          </a:endParaRPr>
        </a:p>
      </dgm:t>
    </dgm:pt>
    <dgm:pt modelId="{DC2EA8CB-7257-184E-87D7-F18383131F17}">
      <dgm:prSet/>
      <dgm:spPr/>
      <dgm:t>
        <a:bodyPr/>
        <a:lstStyle/>
        <a:p>
          <a:r>
            <a:rPr lang="en-US">
              <a:latin typeface="Arial"/>
              <a:cs typeface="Arial"/>
            </a:rPr>
            <a:t>Supervisory Commitee</a:t>
          </a:r>
        </a:p>
      </dgm:t>
    </dgm:pt>
    <dgm:pt modelId="{93BCBC29-A48F-6549-91DE-D75FFFB5234B}" type="parTrans" cxnId="{1A51F98E-8FA6-2C4E-9B39-1DD52A989926}">
      <dgm:prSet/>
      <dgm:spPr/>
      <dgm:t>
        <a:bodyPr/>
        <a:lstStyle/>
        <a:p>
          <a:endParaRPr lang="en-US">
            <a:latin typeface="Arial"/>
            <a:cs typeface="Arial"/>
          </a:endParaRPr>
        </a:p>
      </dgm:t>
    </dgm:pt>
    <dgm:pt modelId="{138360E6-AAD1-604C-A5E5-B6BAFDF03F27}" type="sibTrans" cxnId="{1A51F98E-8FA6-2C4E-9B39-1DD52A989926}">
      <dgm:prSet/>
      <dgm:spPr/>
      <dgm:t>
        <a:bodyPr/>
        <a:lstStyle/>
        <a:p>
          <a:endParaRPr lang="en-US">
            <a:latin typeface="Arial"/>
            <a:cs typeface="Arial"/>
          </a:endParaRPr>
        </a:p>
      </dgm:t>
    </dgm:pt>
    <dgm:pt modelId="{9350EC4E-BA05-C74F-B699-D21DA2B2A744}">
      <dgm:prSet/>
      <dgm:spPr/>
      <dgm:t>
        <a:bodyPr/>
        <a:lstStyle/>
        <a:p>
          <a:r>
            <a:rPr lang="en-US">
              <a:latin typeface="Arial"/>
              <a:cs typeface="Arial"/>
            </a:rPr>
            <a:t>DGSC Chair or Student Rep (for anonymity)</a:t>
          </a:r>
        </a:p>
      </dgm:t>
    </dgm:pt>
    <dgm:pt modelId="{D760F300-3BD7-CC41-943F-93D751C9CF8A}" type="parTrans" cxnId="{27226AC9-607E-8E4F-BDE8-787AF28D39C4}">
      <dgm:prSet/>
      <dgm:spPr/>
      <dgm:t>
        <a:bodyPr/>
        <a:lstStyle/>
        <a:p>
          <a:endParaRPr lang="en-US">
            <a:latin typeface="Arial"/>
            <a:cs typeface="Arial"/>
          </a:endParaRPr>
        </a:p>
      </dgm:t>
    </dgm:pt>
    <dgm:pt modelId="{70567DAF-8404-5542-AE04-B34434D8B96B}" type="sibTrans" cxnId="{27226AC9-607E-8E4F-BDE8-787AF28D39C4}">
      <dgm:prSet/>
      <dgm:spPr/>
      <dgm:t>
        <a:bodyPr/>
        <a:lstStyle/>
        <a:p>
          <a:endParaRPr lang="en-US">
            <a:latin typeface="Arial"/>
            <a:cs typeface="Arial"/>
          </a:endParaRPr>
        </a:p>
      </dgm:t>
    </dgm:pt>
    <dgm:pt modelId="{716302F9-D188-CE49-BD59-BDFD6231E080}">
      <dgm:prSet/>
      <dgm:spPr/>
      <dgm:t>
        <a:bodyPr/>
        <a:lstStyle/>
        <a:p>
          <a:r>
            <a:rPr lang="en-US">
              <a:latin typeface="Arial"/>
              <a:cs typeface="Arial"/>
            </a:rPr>
            <a:t>Chair of BISC Department</a:t>
          </a:r>
        </a:p>
      </dgm:t>
    </dgm:pt>
    <dgm:pt modelId="{48FA9BCA-718D-A449-88CF-D704C8DB60B3}" type="parTrans" cxnId="{46F3E06A-1AF9-964F-9B4E-0054803ADE65}">
      <dgm:prSet/>
      <dgm:spPr/>
      <dgm:t>
        <a:bodyPr/>
        <a:lstStyle/>
        <a:p>
          <a:endParaRPr lang="en-US">
            <a:latin typeface="Arial"/>
            <a:cs typeface="Arial"/>
          </a:endParaRPr>
        </a:p>
      </dgm:t>
    </dgm:pt>
    <dgm:pt modelId="{7428DE1E-8B78-9F42-92B1-16D28B57B049}" type="sibTrans" cxnId="{46F3E06A-1AF9-964F-9B4E-0054803ADE65}">
      <dgm:prSet/>
      <dgm:spPr/>
      <dgm:t>
        <a:bodyPr/>
        <a:lstStyle/>
        <a:p>
          <a:endParaRPr lang="en-US">
            <a:latin typeface="Arial"/>
            <a:cs typeface="Arial"/>
          </a:endParaRPr>
        </a:p>
      </dgm:t>
    </dgm:pt>
    <dgm:pt modelId="{BD71A6A7-DF75-684B-8F59-5B35478E0761}">
      <dgm:prSet phldrT="[Text]"/>
      <dgm:spPr/>
      <dgm:t>
        <a:bodyPr/>
        <a:lstStyle/>
        <a:p>
          <a:r>
            <a:rPr lang="en-US">
              <a:latin typeface="Arial"/>
              <a:cs typeface="Arial"/>
            </a:rPr>
            <a:t>Supervisor</a:t>
          </a:r>
        </a:p>
      </dgm:t>
    </dgm:pt>
    <dgm:pt modelId="{C194A3B8-DD4D-8C49-85EC-7BA1B18868D7}" type="parTrans" cxnId="{A3F1FDA5-9CEA-B04B-9299-5FD0BE87E3D6}">
      <dgm:prSet/>
      <dgm:spPr/>
      <dgm:t>
        <a:bodyPr/>
        <a:lstStyle/>
        <a:p>
          <a:endParaRPr lang="en-US">
            <a:latin typeface="Arial"/>
            <a:cs typeface="Arial"/>
          </a:endParaRPr>
        </a:p>
      </dgm:t>
    </dgm:pt>
    <dgm:pt modelId="{04F2F3B4-5E95-1B44-B3BD-6ED96E8B3242}" type="sibTrans" cxnId="{A3F1FDA5-9CEA-B04B-9299-5FD0BE87E3D6}">
      <dgm:prSet/>
      <dgm:spPr/>
      <dgm:t>
        <a:bodyPr/>
        <a:lstStyle/>
        <a:p>
          <a:endParaRPr lang="en-US">
            <a:latin typeface="Arial"/>
            <a:cs typeface="Arial"/>
          </a:endParaRPr>
        </a:p>
      </dgm:t>
    </dgm:pt>
    <dgm:pt modelId="{F69FEAFE-80B9-9D48-A709-A07C61FE6DDB}">
      <dgm:prSet phldrT="[Text]"/>
      <dgm:spPr/>
      <dgm:t>
        <a:bodyPr/>
        <a:lstStyle/>
        <a:p>
          <a:r>
            <a:rPr lang="en-US">
              <a:latin typeface="Arial"/>
              <a:cs typeface="Arial"/>
            </a:rPr>
            <a:t>Office of Human Rights</a:t>
          </a:r>
        </a:p>
      </dgm:t>
    </dgm:pt>
    <dgm:pt modelId="{112E23F2-BFB5-984C-AAFD-4B3150962CE4}" type="parTrans" cxnId="{ECC80923-65E3-8345-AEDC-E4F0712D8266}">
      <dgm:prSet/>
      <dgm:spPr/>
      <dgm:t>
        <a:bodyPr/>
        <a:lstStyle/>
        <a:p>
          <a:endParaRPr lang="en-US">
            <a:latin typeface="Arial"/>
            <a:cs typeface="Arial"/>
          </a:endParaRPr>
        </a:p>
      </dgm:t>
    </dgm:pt>
    <dgm:pt modelId="{9C036ADD-7C27-044E-AEEB-3393629BB6E9}" type="sibTrans" cxnId="{ECC80923-65E3-8345-AEDC-E4F0712D8266}">
      <dgm:prSet/>
      <dgm:spPr/>
      <dgm:t>
        <a:bodyPr/>
        <a:lstStyle/>
        <a:p>
          <a:endParaRPr lang="en-US">
            <a:latin typeface="Arial"/>
            <a:cs typeface="Arial"/>
          </a:endParaRPr>
        </a:p>
      </dgm:t>
    </dgm:pt>
    <dgm:pt modelId="{024DF239-85E7-964E-81D1-F353650F29F6}">
      <dgm:prSet/>
      <dgm:spPr/>
      <dgm:t>
        <a:bodyPr/>
        <a:lstStyle/>
        <a:p>
          <a:r>
            <a:rPr lang="en-US">
              <a:latin typeface="Arial"/>
              <a:cs typeface="Arial"/>
            </a:rPr>
            <a:t>GSS Advocate and Policy Advisor</a:t>
          </a:r>
        </a:p>
      </dgm:t>
    </dgm:pt>
    <dgm:pt modelId="{17599F57-1673-DA44-9BAA-A217DF302B2A}" type="parTrans" cxnId="{E2302D2D-921B-A643-B05D-03AC7CAC1BFC}">
      <dgm:prSet/>
      <dgm:spPr/>
      <dgm:t>
        <a:bodyPr/>
        <a:lstStyle/>
        <a:p>
          <a:endParaRPr lang="en-US"/>
        </a:p>
      </dgm:t>
    </dgm:pt>
    <dgm:pt modelId="{BCC4BA43-7366-BC46-A52D-CD78E1DC43E5}" type="sibTrans" cxnId="{E2302D2D-921B-A643-B05D-03AC7CAC1BFC}">
      <dgm:prSet/>
      <dgm:spPr/>
      <dgm:t>
        <a:bodyPr/>
        <a:lstStyle/>
        <a:p>
          <a:endParaRPr lang="en-US"/>
        </a:p>
      </dgm:t>
    </dgm:pt>
    <dgm:pt modelId="{90D99A71-D477-2E4E-AEED-3FEA6421C576}" type="pres">
      <dgm:prSet presAssocID="{91E22484-AF30-C14B-B4F6-223C7D3217D0}" presName="rootnode" presStyleCnt="0">
        <dgm:presLayoutVars>
          <dgm:chMax/>
          <dgm:chPref/>
          <dgm:dir/>
          <dgm:animLvl val="lvl"/>
        </dgm:presLayoutVars>
      </dgm:prSet>
      <dgm:spPr/>
    </dgm:pt>
    <dgm:pt modelId="{32CAC57E-0EEE-B749-BE1F-30E834F4E4DE}" type="pres">
      <dgm:prSet presAssocID="{BD71A6A7-DF75-684B-8F59-5B35478E0761}" presName="composite" presStyleCnt="0"/>
      <dgm:spPr/>
    </dgm:pt>
    <dgm:pt modelId="{DE8768EC-1FF9-214D-AA02-99556F9FA369}" type="pres">
      <dgm:prSet presAssocID="{BD71A6A7-DF75-684B-8F59-5B35478E0761}" presName="LShape" presStyleLbl="alignNode1" presStyleIdx="0" presStyleCnt="15"/>
      <dgm:spPr/>
    </dgm:pt>
    <dgm:pt modelId="{C87A32A4-3640-2044-85F4-C54C7E94CAD9}" type="pres">
      <dgm:prSet presAssocID="{BD71A6A7-DF75-684B-8F59-5B35478E0761}" presName="ParentText" presStyleLbl="revTx" presStyleIdx="0" presStyleCnt="8">
        <dgm:presLayoutVars>
          <dgm:chMax val="0"/>
          <dgm:chPref val="0"/>
          <dgm:bulletEnabled val="1"/>
        </dgm:presLayoutVars>
      </dgm:prSet>
      <dgm:spPr/>
    </dgm:pt>
    <dgm:pt modelId="{16FF036F-D542-5243-88ED-20E4E3867CEA}" type="pres">
      <dgm:prSet presAssocID="{BD71A6A7-DF75-684B-8F59-5B35478E0761}" presName="Triangle" presStyleLbl="alignNode1" presStyleIdx="1" presStyleCnt="15"/>
      <dgm:spPr/>
    </dgm:pt>
    <dgm:pt modelId="{1A108656-CB32-584E-A3A3-93A2EAC48736}" type="pres">
      <dgm:prSet presAssocID="{04F2F3B4-5E95-1B44-B3BD-6ED96E8B3242}" presName="sibTrans" presStyleCnt="0"/>
      <dgm:spPr/>
    </dgm:pt>
    <dgm:pt modelId="{6ABC13AC-F9A3-9548-8532-C7EDC0B57CBD}" type="pres">
      <dgm:prSet presAssocID="{04F2F3B4-5E95-1B44-B3BD-6ED96E8B3242}" presName="space" presStyleCnt="0"/>
      <dgm:spPr/>
    </dgm:pt>
    <dgm:pt modelId="{2A474FEE-0D06-0743-914D-88DE7DCC48DA}" type="pres">
      <dgm:prSet presAssocID="{DC2EA8CB-7257-184E-87D7-F18383131F17}" presName="composite" presStyleCnt="0"/>
      <dgm:spPr/>
    </dgm:pt>
    <dgm:pt modelId="{B64CC8B7-EB96-CA4A-8B4F-C13326D1C512}" type="pres">
      <dgm:prSet presAssocID="{DC2EA8CB-7257-184E-87D7-F18383131F17}" presName="LShape" presStyleLbl="alignNode1" presStyleIdx="2" presStyleCnt="15"/>
      <dgm:spPr/>
    </dgm:pt>
    <dgm:pt modelId="{BF881D9D-D52C-7A4F-B2AC-C2781A15B730}" type="pres">
      <dgm:prSet presAssocID="{DC2EA8CB-7257-184E-87D7-F18383131F17}" presName="ParentText" presStyleLbl="revTx" presStyleIdx="1" presStyleCnt="8">
        <dgm:presLayoutVars>
          <dgm:chMax val="0"/>
          <dgm:chPref val="0"/>
          <dgm:bulletEnabled val="1"/>
        </dgm:presLayoutVars>
      </dgm:prSet>
      <dgm:spPr/>
    </dgm:pt>
    <dgm:pt modelId="{4B6D5DFE-D6A3-2541-B477-D7FA5C11492C}" type="pres">
      <dgm:prSet presAssocID="{DC2EA8CB-7257-184E-87D7-F18383131F17}" presName="Triangle" presStyleLbl="alignNode1" presStyleIdx="3" presStyleCnt="15"/>
      <dgm:spPr/>
    </dgm:pt>
    <dgm:pt modelId="{DAE49251-6B88-8340-9DA0-28D20C1F77E9}" type="pres">
      <dgm:prSet presAssocID="{138360E6-AAD1-604C-A5E5-B6BAFDF03F27}" presName="sibTrans" presStyleCnt="0"/>
      <dgm:spPr/>
    </dgm:pt>
    <dgm:pt modelId="{337961BA-6F2F-3141-B8AC-9A4199ECAB62}" type="pres">
      <dgm:prSet presAssocID="{138360E6-AAD1-604C-A5E5-B6BAFDF03F27}" presName="space" presStyleCnt="0"/>
      <dgm:spPr/>
    </dgm:pt>
    <dgm:pt modelId="{D6293912-9209-FF4F-964B-BF8635B4E5C5}" type="pres">
      <dgm:prSet presAssocID="{9350EC4E-BA05-C74F-B699-D21DA2B2A744}" presName="composite" presStyleCnt="0"/>
      <dgm:spPr/>
    </dgm:pt>
    <dgm:pt modelId="{C4D20703-B458-2D40-8492-F2E06C021A41}" type="pres">
      <dgm:prSet presAssocID="{9350EC4E-BA05-C74F-B699-D21DA2B2A744}" presName="LShape" presStyleLbl="alignNode1" presStyleIdx="4" presStyleCnt="15"/>
      <dgm:spPr/>
    </dgm:pt>
    <dgm:pt modelId="{783E5AD2-EA8D-154A-A900-22F06C1F31C7}" type="pres">
      <dgm:prSet presAssocID="{9350EC4E-BA05-C74F-B699-D21DA2B2A744}" presName="ParentText" presStyleLbl="revTx" presStyleIdx="2" presStyleCnt="8">
        <dgm:presLayoutVars>
          <dgm:chMax val="0"/>
          <dgm:chPref val="0"/>
          <dgm:bulletEnabled val="1"/>
        </dgm:presLayoutVars>
      </dgm:prSet>
      <dgm:spPr/>
    </dgm:pt>
    <dgm:pt modelId="{E89CD1E3-D955-7448-B677-758160DA2FC2}" type="pres">
      <dgm:prSet presAssocID="{9350EC4E-BA05-C74F-B699-D21DA2B2A744}" presName="Triangle" presStyleLbl="alignNode1" presStyleIdx="5" presStyleCnt="15"/>
      <dgm:spPr/>
    </dgm:pt>
    <dgm:pt modelId="{7AB42E97-FFB8-A145-B73C-A801497A6983}" type="pres">
      <dgm:prSet presAssocID="{70567DAF-8404-5542-AE04-B34434D8B96B}" presName="sibTrans" presStyleCnt="0"/>
      <dgm:spPr/>
    </dgm:pt>
    <dgm:pt modelId="{75AA4857-4E68-9E42-8BC8-6CFCD094D1DA}" type="pres">
      <dgm:prSet presAssocID="{70567DAF-8404-5542-AE04-B34434D8B96B}" presName="space" presStyleCnt="0"/>
      <dgm:spPr/>
    </dgm:pt>
    <dgm:pt modelId="{546F9EA4-BF79-544F-AFF4-EC7E62CAFE24}" type="pres">
      <dgm:prSet presAssocID="{716302F9-D188-CE49-BD59-BDFD6231E080}" presName="composite" presStyleCnt="0"/>
      <dgm:spPr/>
    </dgm:pt>
    <dgm:pt modelId="{253CE2D9-A1A0-AB44-86B1-1DC22B106D2E}" type="pres">
      <dgm:prSet presAssocID="{716302F9-D188-CE49-BD59-BDFD6231E080}" presName="LShape" presStyleLbl="alignNode1" presStyleIdx="6" presStyleCnt="15"/>
      <dgm:spPr/>
    </dgm:pt>
    <dgm:pt modelId="{CA601EFC-01EE-F743-8BC8-D77CFDC8642E}" type="pres">
      <dgm:prSet presAssocID="{716302F9-D188-CE49-BD59-BDFD6231E080}" presName="ParentText" presStyleLbl="revTx" presStyleIdx="3" presStyleCnt="8">
        <dgm:presLayoutVars>
          <dgm:chMax val="0"/>
          <dgm:chPref val="0"/>
          <dgm:bulletEnabled val="1"/>
        </dgm:presLayoutVars>
      </dgm:prSet>
      <dgm:spPr/>
    </dgm:pt>
    <dgm:pt modelId="{9CAFE24D-0FCE-6D43-BFC6-D109AD57F0DC}" type="pres">
      <dgm:prSet presAssocID="{716302F9-D188-CE49-BD59-BDFD6231E080}" presName="Triangle" presStyleLbl="alignNode1" presStyleIdx="7" presStyleCnt="15"/>
      <dgm:spPr/>
    </dgm:pt>
    <dgm:pt modelId="{AF21AC80-DF46-AB44-B44F-2370A7D2ED98}" type="pres">
      <dgm:prSet presAssocID="{7428DE1E-8B78-9F42-92B1-16D28B57B049}" presName="sibTrans" presStyleCnt="0"/>
      <dgm:spPr/>
    </dgm:pt>
    <dgm:pt modelId="{2904D9F6-DB9F-6744-A2C3-F5C24FFC8564}" type="pres">
      <dgm:prSet presAssocID="{7428DE1E-8B78-9F42-92B1-16D28B57B049}" presName="space" presStyleCnt="0"/>
      <dgm:spPr/>
    </dgm:pt>
    <dgm:pt modelId="{7948941D-1DB5-6442-B6B5-F5F5A2C824EE}" type="pres">
      <dgm:prSet presAssocID="{024DF239-85E7-964E-81D1-F353650F29F6}" presName="composite" presStyleCnt="0"/>
      <dgm:spPr/>
    </dgm:pt>
    <dgm:pt modelId="{C2BD97C7-C8F6-4348-9FDD-0A77BB784222}" type="pres">
      <dgm:prSet presAssocID="{024DF239-85E7-964E-81D1-F353650F29F6}" presName="LShape" presStyleLbl="alignNode1" presStyleIdx="8" presStyleCnt="15"/>
      <dgm:spPr/>
    </dgm:pt>
    <dgm:pt modelId="{63BC9105-8A1C-444E-AD48-3FF55788E226}" type="pres">
      <dgm:prSet presAssocID="{024DF239-85E7-964E-81D1-F353650F29F6}" presName="ParentText" presStyleLbl="revTx" presStyleIdx="4" presStyleCnt="8">
        <dgm:presLayoutVars>
          <dgm:chMax val="0"/>
          <dgm:chPref val="0"/>
          <dgm:bulletEnabled val="1"/>
        </dgm:presLayoutVars>
      </dgm:prSet>
      <dgm:spPr/>
    </dgm:pt>
    <dgm:pt modelId="{14763069-BA40-1D41-8CD1-62CA61540DA7}" type="pres">
      <dgm:prSet presAssocID="{024DF239-85E7-964E-81D1-F353650F29F6}" presName="Triangle" presStyleLbl="alignNode1" presStyleIdx="9" presStyleCnt="15"/>
      <dgm:spPr/>
    </dgm:pt>
    <dgm:pt modelId="{2B3ECD7F-BB02-9049-865C-796E041AAE52}" type="pres">
      <dgm:prSet presAssocID="{BCC4BA43-7366-BC46-A52D-CD78E1DC43E5}" presName="sibTrans" presStyleCnt="0"/>
      <dgm:spPr/>
    </dgm:pt>
    <dgm:pt modelId="{AEEC0936-6E3F-224F-87D9-91F8F4A223F9}" type="pres">
      <dgm:prSet presAssocID="{BCC4BA43-7366-BC46-A52D-CD78E1DC43E5}" presName="space" presStyleCnt="0"/>
      <dgm:spPr/>
    </dgm:pt>
    <dgm:pt modelId="{54044287-A586-B54C-949D-C5011CCDFF49}" type="pres">
      <dgm:prSet presAssocID="{DF9FE7A4-F17F-7040-8D02-6C471F7F5622}" presName="composite" presStyleCnt="0"/>
      <dgm:spPr/>
    </dgm:pt>
    <dgm:pt modelId="{B15D45BA-90BA-5446-8D22-DAB755365776}" type="pres">
      <dgm:prSet presAssocID="{DF9FE7A4-F17F-7040-8D02-6C471F7F5622}" presName="LShape" presStyleLbl="alignNode1" presStyleIdx="10" presStyleCnt="15"/>
      <dgm:spPr/>
    </dgm:pt>
    <dgm:pt modelId="{6F439EBC-11B4-5C41-A469-FA4489564442}" type="pres">
      <dgm:prSet presAssocID="{DF9FE7A4-F17F-7040-8D02-6C471F7F5622}" presName="ParentText" presStyleLbl="revTx" presStyleIdx="5" presStyleCnt="8" custScaleX="109748" custLinFactNeighborX="5335" custLinFactNeighborY="1739">
        <dgm:presLayoutVars>
          <dgm:chMax val="0"/>
          <dgm:chPref val="0"/>
          <dgm:bulletEnabled val="1"/>
        </dgm:presLayoutVars>
      </dgm:prSet>
      <dgm:spPr/>
    </dgm:pt>
    <dgm:pt modelId="{361B9039-1D6C-2943-A6A7-19640E0434E2}" type="pres">
      <dgm:prSet presAssocID="{DF9FE7A4-F17F-7040-8D02-6C471F7F5622}" presName="Triangle" presStyleLbl="alignNode1" presStyleIdx="11" presStyleCnt="15"/>
      <dgm:spPr/>
    </dgm:pt>
    <dgm:pt modelId="{2E4C1D58-26FF-7240-98D0-0C96DBB7F2C7}" type="pres">
      <dgm:prSet presAssocID="{A4D44B49-1345-0B49-A478-604D1ABB3337}" presName="sibTrans" presStyleCnt="0"/>
      <dgm:spPr/>
    </dgm:pt>
    <dgm:pt modelId="{41364FBD-01F9-DD45-94AA-5DB3622DDB40}" type="pres">
      <dgm:prSet presAssocID="{A4D44B49-1345-0B49-A478-604D1ABB3337}" presName="space" presStyleCnt="0"/>
      <dgm:spPr/>
    </dgm:pt>
    <dgm:pt modelId="{37025C40-F32D-324D-8E6F-12173E69FEFD}" type="pres">
      <dgm:prSet presAssocID="{F14D989B-129B-5A46-84A9-E567EC8F1ACB}" presName="composite" presStyleCnt="0"/>
      <dgm:spPr/>
    </dgm:pt>
    <dgm:pt modelId="{A59F18A6-0CDE-1345-A5A7-43E86F623E47}" type="pres">
      <dgm:prSet presAssocID="{F14D989B-129B-5A46-84A9-E567EC8F1ACB}" presName="LShape" presStyleLbl="alignNode1" presStyleIdx="12" presStyleCnt="15"/>
      <dgm:spPr/>
    </dgm:pt>
    <dgm:pt modelId="{79936553-18A9-824B-B68E-C4FD9BC0BE27}" type="pres">
      <dgm:prSet presAssocID="{F14D989B-129B-5A46-84A9-E567EC8F1ACB}" presName="ParentText" presStyleLbl="revTx" presStyleIdx="6" presStyleCnt="8">
        <dgm:presLayoutVars>
          <dgm:chMax val="0"/>
          <dgm:chPref val="0"/>
          <dgm:bulletEnabled val="1"/>
        </dgm:presLayoutVars>
      </dgm:prSet>
      <dgm:spPr/>
    </dgm:pt>
    <dgm:pt modelId="{C2277BEB-5D88-1843-8D43-C71D9FC0B7BA}" type="pres">
      <dgm:prSet presAssocID="{F14D989B-129B-5A46-84A9-E567EC8F1ACB}" presName="Triangle" presStyleLbl="alignNode1" presStyleIdx="13" presStyleCnt="15"/>
      <dgm:spPr/>
    </dgm:pt>
    <dgm:pt modelId="{446E3F9F-167B-3249-946E-F4E43B4A6582}" type="pres">
      <dgm:prSet presAssocID="{A2DA059E-8855-CF48-B728-23E1B0859C07}" presName="sibTrans" presStyleCnt="0"/>
      <dgm:spPr/>
    </dgm:pt>
    <dgm:pt modelId="{F7A3822E-6685-924B-8A98-0AEB23AD7E81}" type="pres">
      <dgm:prSet presAssocID="{A2DA059E-8855-CF48-B728-23E1B0859C07}" presName="space" presStyleCnt="0"/>
      <dgm:spPr/>
    </dgm:pt>
    <dgm:pt modelId="{E3298E5C-3C8F-1246-846A-25E372378873}" type="pres">
      <dgm:prSet presAssocID="{F69FEAFE-80B9-9D48-A709-A07C61FE6DDB}" presName="composite" presStyleCnt="0"/>
      <dgm:spPr/>
    </dgm:pt>
    <dgm:pt modelId="{63350F04-9912-9641-8FB6-F043AC7C798E}" type="pres">
      <dgm:prSet presAssocID="{F69FEAFE-80B9-9D48-A709-A07C61FE6DDB}" presName="LShape" presStyleLbl="alignNode1" presStyleIdx="14" presStyleCnt="15"/>
      <dgm:spPr/>
    </dgm:pt>
    <dgm:pt modelId="{F78DAD36-1F4C-924B-B3EF-5858AF60F295}" type="pres">
      <dgm:prSet presAssocID="{F69FEAFE-80B9-9D48-A709-A07C61FE6DDB}" presName="ParentText" presStyleLbl="revTx" presStyleIdx="7" presStyleCnt="8">
        <dgm:presLayoutVars>
          <dgm:chMax val="0"/>
          <dgm:chPref val="0"/>
          <dgm:bulletEnabled val="1"/>
        </dgm:presLayoutVars>
      </dgm:prSet>
      <dgm:spPr/>
    </dgm:pt>
  </dgm:ptLst>
  <dgm:cxnLst>
    <dgm:cxn modelId="{6F31120F-2370-9946-8D46-E8D7640520A5}" type="presOf" srcId="{DF9FE7A4-F17F-7040-8D02-6C471F7F5622}" destId="{6F439EBC-11B4-5C41-A469-FA4489564442}" srcOrd="0" destOrd="0" presId="urn:microsoft.com/office/officeart/2009/3/layout/StepUpProcess"/>
    <dgm:cxn modelId="{ECC80923-65E3-8345-AEDC-E4F0712D8266}" srcId="{91E22484-AF30-C14B-B4F6-223C7D3217D0}" destId="{F69FEAFE-80B9-9D48-A709-A07C61FE6DDB}" srcOrd="7" destOrd="0" parTransId="{112E23F2-BFB5-984C-AAFD-4B3150962CE4}" sibTransId="{9C036ADD-7C27-044E-AEEB-3393629BB6E9}"/>
    <dgm:cxn modelId="{E2302D2D-921B-A643-B05D-03AC7CAC1BFC}" srcId="{91E22484-AF30-C14B-B4F6-223C7D3217D0}" destId="{024DF239-85E7-964E-81D1-F353650F29F6}" srcOrd="4" destOrd="0" parTransId="{17599F57-1673-DA44-9BAA-A217DF302B2A}" sibTransId="{BCC4BA43-7366-BC46-A52D-CD78E1DC43E5}"/>
    <dgm:cxn modelId="{747D4D32-4575-E242-AECB-B5684DC78766}" type="presOf" srcId="{BD71A6A7-DF75-684B-8F59-5B35478E0761}" destId="{C87A32A4-3640-2044-85F4-C54C7E94CAD9}" srcOrd="0" destOrd="0" presId="urn:microsoft.com/office/officeart/2009/3/layout/StepUpProcess"/>
    <dgm:cxn modelId="{FD9B735B-28CE-AB46-85CF-B6946E008E31}" srcId="{91E22484-AF30-C14B-B4F6-223C7D3217D0}" destId="{DF9FE7A4-F17F-7040-8D02-6C471F7F5622}" srcOrd="5" destOrd="0" parTransId="{A58A2B67-7AD2-1E44-A6E3-897961B12042}" sibTransId="{A4D44B49-1345-0B49-A478-604D1ABB3337}"/>
    <dgm:cxn modelId="{5C2CE966-BC81-FB4E-9045-4CAFE614D425}" type="presOf" srcId="{DC2EA8CB-7257-184E-87D7-F18383131F17}" destId="{BF881D9D-D52C-7A4F-B2AC-C2781A15B730}" srcOrd="0" destOrd="0" presId="urn:microsoft.com/office/officeart/2009/3/layout/StepUpProcess"/>
    <dgm:cxn modelId="{306AD66A-5F4F-1946-AE02-E2F120FE7260}" type="presOf" srcId="{F69FEAFE-80B9-9D48-A709-A07C61FE6DDB}" destId="{F78DAD36-1F4C-924B-B3EF-5858AF60F295}" srcOrd="0" destOrd="0" presId="urn:microsoft.com/office/officeart/2009/3/layout/StepUpProcess"/>
    <dgm:cxn modelId="{46F3E06A-1AF9-964F-9B4E-0054803ADE65}" srcId="{91E22484-AF30-C14B-B4F6-223C7D3217D0}" destId="{716302F9-D188-CE49-BD59-BDFD6231E080}" srcOrd="3" destOrd="0" parTransId="{48FA9BCA-718D-A449-88CF-D704C8DB60B3}" sibTransId="{7428DE1E-8B78-9F42-92B1-16D28B57B049}"/>
    <dgm:cxn modelId="{58F2ED85-73B3-4141-B82E-DD25FEF496EB}" type="presOf" srcId="{91E22484-AF30-C14B-B4F6-223C7D3217D0}" destId="{90D99A71-D477-2E4E-AEED-3FEA6421C576}" srcOrd="0" destOrd="0" presId="urn:microsoft.com/office/officeart/2009/3/layout/StepUpProcess"/>
    <dgm:cxn modelId="{1A51F98E-8FA6-2C4E-9B39-1DD52A989926}" srcId="{91E22484-AF30-C14B-B4F6-223C7D3217D0}" destId="{DC2EA8CB-7257-184E-87D7-F18383131F17}" srcOrd="1" destOrd="0" parTransId="{93BCBC29-A48F-6549-91DE-D75FFFB5234B}" sibTransId="{138360E6-AAD1-604C-A5E5-B6BAFDF03F27}"/>
    <dgm:cxn modelId="{A3F1FDA5-9CEA-B04B-9299-5FD0BE87E3D6}" srcId="{91E22484-AF30-C14B-B4F6-223C7D3217D0}" destId="{BD71A6A7-DF75-684B-8F59-5B35478E0761}" srcOrd="0" destOrd="0" parTransId="{C194A3B8-DD4D-8C49-85EC-7BA1B18868D7}" sibTransId="{04F2F3B4-5E95-1B44-B3BD-6ED96E8B3242}"/>
    <dgm:cxn modelId="{25010EAB-079C-3648-84CB-1C8BCCE5769F}" type="presOf" srcId="{716302F9-D188-CE49-BD59-BDFD6231E080}" destId="{CA601EFC-01EE-F743-8BC8-D77CFDC8642E}" srcOrd="0" destOrd="0" presId="urn:microsoft.com/office/officeart/2009/3/layout/StepUpProcess"/>
    <dgm:cxn modelId="{541F41C0-8232-8040-96BD-94862115804F}" srcId="{91E22484-AF30-C14B-B4F6-223C7D3217D0}" destId="{F14D989B-129B-5A46-84A9-E567EC8F1ACB}" srcOrd="6" destOrd="0" parTransId="{E9D744A3-4ED3-6348-9326-E96E9160B870}" sibTransId="{A2DA059E-8855-CF48-B728-23E1B0859C07}"/>
    <dgm:cxn modelId="{27226AC9-607E-8E4F-BDE8-787AF28D39C4}" srcId="{91E22484-AF30-C14B-B4F6-223C7D3217D0}" destId="{9350EC4E-BA05-C74F-B699-D21DA2B2A744}" srcOrd="2" destOrd="0" parTransId="{D760F300-3BD7-CC41-943F-93D751C9CF8A}" sibTransId="{70567DAF-8404-5542-AE04-B34434D8B96B}"/>
    <dgm:cxn modelId="{DBEAD7CC-444D-1649-9071-DC476CFBE57A}" type="presOf" srcId="{9350EC4E-BA05-C74F-B699-D21DA2B2A744}" destId="{783E5AD2-EA8D-154A-A900-22F06C1F31C7}" srcOrd="0" destOrd="0" presId="urn:microsoft.com/office/officeart/2009/3/layout/StepUpProcess"/>
    <dgm:cxn modelId="{0D0A20CE-3D0B-F944-AB23-F5235F31FC69}" type="presOf" srcId="{F14D989B-129B-5A46-84A9-E567EC8F1ACB}" destId="{79936553-18A9-824B-B68E-C4FD9BC0BE27}" srcOrd="0" destOrd="0" presId="urn:microsoft.com/office/officeart/2009/3/layout/StepUpProcess"/>
    <dgm:cxn modelId="{944C88CF-B94C-EA40-8584-6F35B53588F3}" type="presOf" srcId="{024DF239-85E7-964E-81D1-F353650F29F6}" destId="{63BC9105-8A1C-444E-AD48-3FF55788E226}" srcOrd="0" destOrd="0" presId="urn:microsoft.com/office/officeart/2009/3/layout/StepUpProcess"/>
    <dgm:cxn modelId="{86003CDF-EFA6-F145-B43A-86A40CB7D2ED}" type="presParOf" srcId="{90D99A71-D477-2E4E-AEED-3FEA6421C576}" destId="{32CAC57E-0EEE-B749-BE1F-30E834F4E4DE}" srcOrd="0" destOrd="0" presId="urn:microsoft.com/office/officeart/2009/3/layout/StepUpProcess"/>
    <dgm:cxn modelId="{166028A6-5D0D-2F48-BCFA-19D4CBFCA124}" type="presParOf" srcId="{32CAC57E-0EEE-B749-BE1F-30E834F4E4DE}" destId="{DE8768EC-1FF9-214D-AA02-99556F9FA369}" srcOrd="0" destOrd="0" presId="urn:microsoft.com/office/officeart/2009/3/layout/StepUpProcess"/>
    <dgm:cxn modelId="{027EF699-7BE8-D848-8B9F-777618B3CD8F}" type="presParOf" srcId="{32CAC57E-0EEE-B749-BE1F-30E834F4E4DE}" destId="{C87A32A4-3640-2044-85F4-C54C7E94CAD9}" srcOrd="1" destOrd="0" presId="urn:microsoft.com/office/officeart/2009/3/layout/StepUpProcess"/>
    <dgm:cxn modelId="{26817DCD-DCBF-3C42-AF3F-E1B5662B190F}" type="presParOf" srcId="{32CAC57E-0EEE-B749-BE1F-30E834F4E4DE}" destId="{16FF036F-D542-5243-88ED-20E4E3867CEA}" srcOrd="2" destOrd="0" presId="urn:microsoft.com/office/officeart/2009/3/layout/StepUpProcess"/>
    <dgm:cxn modelId="{DEFCDFC6-56BD-4546-842B-1499D9AA6BF4}" type="presParOf" srcId="{90D99A71-D477-2E4E-AEED-3FEA6421C576}" destId="{1A108656-CB32-584E-A3A3-93A2EAC48736}" srcOrd="1" destOrd="0" presId="urn:microsoft.com/office/officeart/2009/3/layout/StepUpProcess"/>
    <dgm:cxn modelId="{B1E6B7B1-A5E0-5D4E-9611-E85475CE2AE2}" type="presParOf" srcId="{1A108656-CB32-584E-A3A3-93A2EAC48736}" destId="{6ABC13AC-F9A3-9548-8532-C7EDC0B57CBD}" srcOrd="0" destOrd="0" presId="urn:microsoft.com/office/officeart/2009/3/layout/StepUpProcess"/>
    <dgm:cxn modelId="{26EB286F-CE6D-3247-B680-E58D47CE8043}" type="presParOf" srcId="{90D99A71-D477-2E4E-AEED-3FEA6421C576}" destId="{2A474FEE-0D06-0743-914D-88DE7DCC48DA}" srcOrd="2" destOrd="0" presId="urn:microsoft.com/office/officeart/2009/3/layout/StepUpProcess"/>
    <dgm:cxn modelId="{B197CEF2-9C9B-E444-825F-9F810167B935}" type="presParOf" srcId="{2A474FEE-0D06-0743-914D-88DE7DCC48DA}" destId="{B64CC8B7-EB96-CA4A-8B4F-C13326D1C512}" srcOrd="0" destOrd="0" presId="urn:microsoft.com/office/officeart/2009/3/layout/StepUpProcess"/>
    <dgm:cxn modelId="{0C959095-2AC1-D94D-8CB6-A78DC68AEC40}" type="presParOf" srcId="{2A474FEE-0D06-0743-914D-88DE7DCC48DA}" destId="{BF881D9D-D52C-7A4F-B2AC-C2781A15B730}" srcOrd="1" destOrd="0" presId="urn:microsoft.com/office/officeart/2009/3/layout/StepUpProcess"/>
    <dgm:cxn modelId="{FCF0F40D-0469-7A43-8723-463D518F2278}" type="presParOf" srcId="{2A474FEE-0D06-0743-914D-88DE7DCC48DA}" destId="{4B6D5DFE-D6A3-2541-B477-D7FA5C11492C}" srcOrd="2" destOrd="0" presId="urn:microsoft.com/office/officeart/2009/3/layout/StepUpProcess"/>
    <dgm:cxn modelId="{41F5CCC4-F1EE-3944-AA42-83264A86FEEC}" type="presParOf" srcId="{90D99A71-D477-2E4E-AEED-3FEA6421C576}" destId="{DAE49251-6B88-8340-9DA0-28D20C1F77E9}" srcOrd="3" destOrd="0" presId="urn:microsoft.com/office/officeart/2009/3/layout/StepUpProcess"/>
    <dgm:cxn modelId="{7B2719B0-5CF9-A241-B0D3-C3BAB7311AA2}" type="presParOf" srcId="{DAE49251-6B88-8340-9DA0-28D20C1F77E9}" destId="{337961BA-6F2F-3141-B8AC-9A4199ECAB62}" srcOrd="0" destOrd="0" presId="urn:microsoft.com/office/officeart/2009/3/layout/StepUpProcess"/>
    <dgm:cxn modelId="{80C014E7-162E-474F-AE8E-6E6763A1C6C4}" type="presParOf" srcId="{90D99A71-D477-2E4E-AEED-3FEA6421C576}" destId="{D6293912-9209-FF4F-964B-BF8635B4E5C5}" srcOrd="4" destOrd="0" presId="urn:microsoft.com/office/officeart/2009/3/layout/StepUpProcess"/>
    <dgm:cxn modelId="{2AFA060C-CB1A-414E-8405-C8416EBA2CD4}" type="presParOf" srcId="{D6293912-9209-FF4F-964B-BF8635B4E5C5}" destId="{C4D20703-B458-2D40-8492-F2E06C021A41}" srcOrd="0" destOrd="0" presId="urn:microsoft.com/office/officeart/2009/3/layout/StepUpProcess"/>
    <dgm:cxn modelId="{C26A4E8A-7000-1042-84C6-7D15C89CB64D}" type="presParOf" srcId="{D6293912-9209-FF4F-964B-BF8635B4E5C5}" destId="{783E5AD2-EA8D-154A-A900-22F06C1F31C7}" srcOrd="1" destOrd="0" presId="urn:microsoft.com/office/officeart/2009/3/layout/StepUpProcess"/>
    <dgm:cxn modelId="{B33E6FB5-8787-314D-8744-BC9A4C3E3725}" type="presParOf" srcId="{D6293912-9209-FF4F-964B-BF8635B4E5C5}" destId="{E89CD1E3-D955-7448-B677-758160DA2FC2}" srcOrd="2" destOrd="0" presId="urn:microsoft.com/office/officeart/2009/3/layout/StepUpProcess"/>
    <dgm:cxn modelId="{B8F7FCD2-2929-6241-8444-D064F70D96B0}" type="presParOf" srcId="{90D99A71-D477-2E4E-AEED-3FEA6421C576}" destId="{7AB42E97-FFB8-A145-B73C-A801497A6983}" srcOrd="5" destOrd="0" presId="urn:microsoft.com/office/officeart/2009/3/layout/StepUpProcess"/>
    <dgm:cxn modelId="{26CB51CC-2BC2-FA46-9730-8A690AB6BC7F}" type="presParOf" srcId="{7AB42E97-FFB8-A145-B73C-A801497A6983}" destId="{75AA4857-4E68-9E42-8BC8-6CFCD094D1DA}" srcOrd="0" destOrd="0" presId="urn:microsoft.com/office/officeart/2009/3/layout/StepUpProcess"/>
    <dgm:cxn modelId="{FF03B436-AD7E-F847-9048-8A0E248F89E7}" type="presParOf" srcId="{90D99A71-D477-2E4E-AEED-3FEA6421C576}" destId="{546F9EA4-BF79-544F-AFF4-EC7E62CAFE24}" srcOrd="6" destOrd="0" presId="urn:microsoft.com/office/officeart/2009/3/layout/StepUpProcess"/>
    <dgm:cxn modelId="{12A67EB5-DD17-AB40-BEC9-38D3A5EACA03}" type="presParOf" srcId="{546F9EA4-BF79-544F-AFF4-EC7E62CAFE24}" destId="{253CE2D9-A1A0-AB44-86B1-1DC22B106D2E}" srcOrd="0" destOrd="0" presId="urn:microsoft.com/office/officeart/2009/3/layout/StepUpProcess"/>
    <dgm:cxn modelId="{FD9E1E55-C790-8B4E-8BD1-0530E1267416}" type="presParOf" srcId="{546F9EA4-BF79-544F-AFF4-EC7E62CAFE24}" destId="{CA601EFC-01EE-F743-8BC8-D77CFDC8642E}" srcOrd="1" destOrd="0" presId="urn:microsoft.com/office/officeart/2009/3/layout/StepUpProcess"/>
    <dgm:cxn modelId="{8371052C-16D0-4747-A499-75E196D8E56B}" type="presParOf" srcId="{546F9EA4-BF79-544F-AFF4-EC7E62CAFE24}" destId="{9CAFE24D-0FCE-6D43-BFC6-D109AD57F0DC}" srcOrd="2" destOrd="0" presId="urn:microsoft.com/office/officeart/2009/3/layout/StepUpProcess"/>
    <dgm:cxn modelId="{2C0E56FB-D2A7-4D4A-803A-B832EFC3CFCF}" type="presParOf" srcId="{90D99A71-D477-2E4E-AEED-3FEA6421C576}" destId="{AF21AC80-DF46-AB44-B44F-2370A7D2ED98}" srcOrd="7" destOrd="0" presId="urn:microsoft.com/office/officeart/2009/3/layout/StepUpProcess"/>
    <dgm:cxn modelId="{73EFC8F5-3C1A-414D-A5B9-DBA895B1B914}" type="presParOf" srcId="{AF21AC80-DF46-AB44-B44F-2370A7D2ED98}" destId="{2904D9F6-DB9F-6744-A2C3-F5C24FFC8564}" srcOrd="0" destOrd="0" presId="urn:microsoft.com/office/officeart/2009/3/layout/StepUpProcess"/>
    <dgm:cxn modelId="{FE57AAFF-36CF-3748-BCE0-B346C9DE9E7D}" type="presParOf" srcId="{90D99A71-D477-2E4E-AEED-3FEA6421C576}" destId="{7948941D-1DB5-6442-B6B5-F5F5A2C824EE}" srcOrd="8" destOrd="0" presId="urn:microsoft.com/office/officeart/2009/3/layout/StepUpProcess"/>
    <dgm:cxn modelId="{7AB16ADF-4ED2-E940-82A8-71711AB63A7D}" type="presParOf" srcId="{7948941D-1DB5-6442-B6B5-F5F5A2C824EE}" destId="{C2BD97C7-C8F6-4348-9FDD-0A77BB784222}" srcOrd="0" destOrd="0" presId="urn:microsoft.com/office/officeart/2009/3/layout/StepUpProcess"/>
    <dgm:cxn modelId="{274C30C8-0CE3-E34D-A959-60C37604B765}" type="presParOf" srcId="{7948941D-1DB5-6442-B6B5-F5F5A2C824EE}" destId="{63BC9105-8A1C-444E-AD48-3FF55788E226}" srcOrd="1" destOrd="0" presId="urn:microsoft.com/office/officeart/2009/3/layout/StepUpProcess"/>
    <dgm:cxn modelId="{2F1A4BD3-70C6-EF47-9338-1519F88D1584}" type="presParOf" srcId="{7948941D-1DB5-6442-B6B5-F5F5A2C824EE}" destId="{14763069-BA40-1D41-8CD1-62CA61540DA7}" srcOrd="2" destOrd="0" presId="urn:microsoft.com/office/officeart/2009/3/layout/StepUpProcess"/>
    <dgm:cxn modelId="{9BEC4546-EE3C-B943-878C-0EC447BEBFEA}" type="presParOf" srcId="{90D99A71-D477-2E4E-AEED-3FEA6421C576}" destId="{2B3ECD7F-BB02-9049-865C-796E041AAE52}" srcOrd="9" destOrd="0" presId="urn:microsoft.com/office/officeart/2009/3/layout/StepUpProcess"/>
    <dgm:cxn modelId="{55905E0D-2F19-D049-8D70-114D80FE9ED9}" type="presParOf" srcId="{2B3ECD7F-BB02-9049-865C-796E041AAE52}" destId="{AEEC0936-6E3F-224F-87D9-91F8F4A223F9}" srcOrd="0" destOrd="0" presId="urn:microsoft.com/office/officeart/2009/3/layout/StepUpProcess"/>
    <dgm:cxn modelId="{17E538CB-E4BD-434A-9BAD-258C320C5B8F}" type="presParOf" srcId="{90D99A71-D477-2E4E-AEED-3FEA6421C576}" destId="{54044287-A586-B54C-949D-C5011CCDFF49}" srcOrd="10" destOrd="0" presId="urn:microsoft.com/office/officeart/2009/3/layout/StepUpProcess"/>
    <dgm:cxn modelId="{4361EB6A-B340-C541-B66A-9DA8726B01B9}" type="presParOf" srcId="{54044287-A586-B54C-949D-C5011CCDFF49}" destId="{B15D45BA-90BA-5446-8D22-DAB755365776}" srcOrd="0" destOrd="0" presId="urn:microsoft.com/office/officeart/2009/3/layout/StepUpProcess"/>
    <dgm:cxn modelId="{C97F7860-8DC0-4843-B350-9E5791DC11E5}" type="presParOf" srcId="{54044287-A586-B54C-949D-C5011CCDFF49}" destId="{6F439EBC-11B4-5C41-A469-FA4489564442}" srcOrd="1" destOrd="0" presId="urn:microsoft.com/office/officeart/2009/3/layout/StepUpProcess"/>
    <dgm:cxn modelId="{E6AB3AD8-4977-244A-B4D2-2DBCA69EA3C6}" type="presParOf" srcId="{54044287-A586-B54C-949D-C5011CCDFF49}" destId="{361B9039-1D6C-2943-A6A7-19640E0434E2}" srcOrd="2" destOrd="0" presId="urn:microsoft.com/office/officeart/2009/3/layout/StepUpProcess"/>
    <dgm:cxn modelId="{E02CDB48-2CAC-EA4C-94DC-29FCBC409EFF}" type="presParOf" srcId="{90D99A71-D477-2E4E-AEED-3FEA6421C576}" destId="{2E4C1D58-26FF-7240-98D0-0C96DBB7F2C7}" srcOrd="11" destOrd="0" presId="urn:microsoft.com/office/officeart/2009/3/layout/StepUpProcess"/>
    <dgm:cxn modelId="{9387F9C8-2562-E64E-8604-B44312CFB1C6}" type="presParOf" srcId="{2E4C1D58-26FF-7240-98D0-0C96DBB7F2C7}" destId="{41364FBD-01F9-DD45-94AA-5DB3622DDB40}" srcOrd="0" destOrd="0" presId="urn:microsoft.com/office/officeart/2009/3/layout/StepUpProcess"/>
    <dgm:cxn modelId="{1292C51A-793F-2244-8666-B219F567040A}" type="presParOf" srcId="{90D99A71-D477-2E4E-AEED-3FEA6421C576}" destId="{37025C40-F32D-324D-8E6F-12173E69FEFD}" srcOrd="12" destOrd="0" presId="urn:microsoft.com/office/officeart/2009/3/layout/StepUpProcess"/>
    <dgm:cxn modelId="{A4FB0CCA-EF53-7441-976D-C713285BB8C8}" type="presParOf" srcId="{37025C40-F32D-324D-8E6F-12173E69FEFD}" destId="{A59F18A6-0CDE-1345-A5A7-43E86F623E47}" srcOrd="0" destOrd="0" presId="urn:microsoft.com/office/officeart/2009/3/layout/StepUpProcess"/>
    <dgm:cxn modelId="{336643C0-8C03-174C-83E1-58FE86942161}" type="presParOf" srcId="{37025C40-F32D-324D-8E6F-12173E69FEFD}" destId="{79936553-18A9-824B-B68E-C4FD9BC0BE27}" srcOrd="1" destOrd="0" presId="urn:microsoft.com/office/officeart/2009/3/layout/StepUpProcess"/>
    <dgm:cxn modelId="{BD98A3E9-6D3A-FF4B-9DA5-1E5C074B0BC0}" type="presParOf" srcId="{37025C40-F32D-324D-8E6F-12173E69FEFD}" destId="{C2277BEB-5D88-1843-8D43-C71D9FC0B7BA}" srcOrd="2" destOrd="0" presId="urn:microsoft.com/office/officeart/2009/3/layout/StepUpProcess"/>
    <dgm:cxn modelId="{73E40AD6-4F44-E648-83C3-4428D11C772E}" type="presParOf" srcId="{90D99A71-D477-2E4E-AEED-3FEA6421C576}" destId="{446E3F9F-167B-3249-946E-F4E43B4A6582}" srcOrd="13" destOrd="0" presId="urn:microsoft.com/office/officeart/2009/3/layout/StepUpProcess"/>
    <dgm:cxn modelId="{3B0D5AFB-11C9-6442-8CF5-E65036343D1D}" type="presParOf" srcId="{446E3F9F-167B-3249-946E-F4E43B4A6582}" destId="{F7A3822E-6685-924B-8A98-0AEB23AD7E81}" srcOrd="0" destOrd="0" presId="urn:microsoft.com/office/officeart/2009/3/layout/StepUpProcess"/>
    <dgm:cxn modelId="{5DFA7D87-3914-9D44-8D67-302D4EDA85F7}" type="presParOf" srcId="{90D99A71-D477-2E4E-AEED-3FEA6421C576}" destId="{E3298E5C-3C8F-1246-846A-25E372378873}" srcOrd="14" destOrd="0" presId="urn:microsoft.com/office/officeart/2009/3/layout/StepUpProcess"/>
    <dgm:cxn modelId="{DEFC426B-DD51-ED45-B66B-D8ED364B4F7D}" type="presParOf" srcId="{E3298E5C-3C8F-1246-846A-25E372378873}" destId="{63350F04-9912-9641-8FB6-F043AC7C798E}" srcOrd="0" destOrd="0" presId="urn:microsoft.com/office/officeart/2009/3/layout/StepUpProcess"/>
    <dgm:cxn modelId="{55BB1A56-81CB-5346-8134-14F92A6F34DC}" type="presParOf" srcId="{E3298E5C-3C8F-1246-846A-25E372378873}" destId="{F78DAD36-1F4C-924B-B3EF-5858AF60F295}" srcOrd="1" destOrd="0" presId="urn:microsoft.com/office/officeart/2009/3/layout/StepUpProcess"/>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8768EC-1FF9-214D-AA02-99556F9FA369}">
      <dsp:nvSpPr>
        <dsp:cNvPr id="0" name=""/>
        <dsp:cNvSpPr/>
      </dsp:nvSpPr>
      <dsp:spPr>
        <a:xfrm rot="5400000">
          <a:off x="162136" y="1715547"/>
          <a:ext cx="475419" cy="791086"/>
        </a:xfrm>
        <a:prstGeom prst="corner">
          <a:avLst>
            <a:gd name="adj1" fmla="val 16120"/>
            <a:gd name="adj2" fmla="val 1611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7A32A4-3640-2044-85F4-C54C7E94CAD9}">
      <dsp:nvSpPr>
        <dsp:cNvPr id="0" name=""/>
        <dsp:cNvSpPr/>
      </dsp:nvSpPr>
      <dsp:spPr>
        <a:xfrm>
          <a:off x="82776" y="1951912"/>
          <a:ext cx="71419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Supervisor</a:t>
          </a:r>
        </a:p>
      </dsp:txBody>
      <dsp:txXfrm>
        <a:off x="82776" y="1951912"/>
        <a:ext cx="714197" cy="626036"/>
      </dsp:txXfrm>
    </dsp:sp>
    <dsp:sp modelId="{16FF036F-D542-5243-88ED-20E4E3867CEA}">
      <dsp:nvSpPr>
        <dsp:cNvPr id="0" name=""/>
        <dsp:cNvSpPr/>
      </dsp:nvSpPr>
      <dsp:spPr>
        <a:xfrm>
          <a:off x="662220" y="1657307"/>
          <a:ext cx="134754" cy="134754"/>
        </a:xfrm>
        <a:prstGeom prst="triangle">
          <a:avLst>
            <a:gd name="adj" fmla="val 100000"/>
          </a:avLst>
        </a:prstGeom>
        <a:solidFill>
          <a:schemeClr val="accent3">
            <a:hueOff val="803590"/>
            <a:satOff val="-1206"/>
            <a:lumOff val="-196"/>
            <a:alphaOff val="0"/>
          </a:schemeClr>
        </a:solidFill>
        <a:ln w="25400" cap="flat" cmpd="sng" algn="ctr">
          <a:solidFill>
            <a:schemeClr val="accent3">
              <a:hueOff val="803590"/>
              <a:satOff val="-1206"/>
              <a:lumOff val="-196"/>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64CC8B7-EB96-CA4A-8B4F-C13326D1C512}">
      <dsp:nvSpPr>
        <dsp:cNvPr id="0" name=""/>
        <dsp:cNvSpPr/>
      </dsp:nvSpPr>
      <dsp:spPr>
        <a:xfrm rot="5400000">
          <a:off x="1036453" y="1499197"/>
          <a:ext cx="475419" cy="791086"/>
        </a:xfrm>
        <a:prstGeom prst="corner">
          <a:avLst>
            <a:gd name="adj1" fmla="val 16120"/>
            <a:gd name="adj2" fmla="val 16110"/>
          </a:avLst>
        </a:prstGeom>
        <a:solidFill>
          <a:schemeClr val="accent3">
            <a:hueOff val="1607181"/>
            <a:satOff val="-2411"/>
            <a:lumOff val="-392"/>
            <a:alphaOff val="0"/>
          </a:schemeClr>
        </a:solidFill>
        <a:ln w="25400" cap="flat" cmpd="sng" algn="ctr">
          <a:solidFill>
            <a:schemeClr val="accent3">
              <a:hueOff val="1607181"/>
              <a:satOff val="-2411"/>
              <a:lumOff val="-392"/>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881D9D-D52C-7A4F-B2AC-C2781A15B730}">
      <dsp:nvSpPr>
        <dsp:cNvPr id="0" name=""/>
        <dsp:cNvSpPr/>
      </dsp:nvSpPr>
      <dsp:spPr>
        <a:xfrm>
          <a:off x="957094" y="1735561"/>
          <a:ext cx="71419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Supervisory Commitee</a:t>
          </a:r>
        </a:p>
      </dsp:txBody>
      <dsp:txXfrm>
        <a:off x="957094" y="1735561"/>
        <a:ext cx="714197" cy="626036"/>
      </dsp:txXfrm>
    </dsp:sp>
    <dsp:sp modelId="{4B6D5DFE-D6A3-2541-B477-D7FA5C11492C}">
      <dsp:nvSpPr>
        <dsp:cNvPr id="0" name=""/>
        <dsp:cNvSpPr/>
      </dsp:nvSpPr>
      <dsp:spPr>
        <a:xfrm>
          <a:off x="1536537" y="1440956"/>
          <a:ext cx="134754" cy="134754"/>
        </a:xfrm>
        <a:prstGeom prst="triangle">
          <a:avLst>
            <a:gd name="adj" fmla="val 100000"/>
          </a:avLst>
        </a:prstGeom>
        <a:solidFill>
          <a:schemeClr val="accent3">
            <a:hueOff val="2410771"/>
            <a:satOff val="-3617"/>
            <a:lumOff val="-588"/>
            <a:alphaOff val="0"/>
          </a:schemeClr>
        </a:solidFill>
        <a:ln w="25400" cap="flat" cmpd="sng" algn="ctr">
          <a:solidFill>
            <a:schemeClr val="accent3">
              <a:hueOff val="2410771"/>
              <a:satOff val="-3617"/>
              <a:lumOff val="-588"/>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D20703-B458-2D40-8492-F2E06C021A41}">
      <dsp:nvSpPr>
        <dsp:cNvPr id="0" name=""/>
        <dsp:cNvSpPr/>
      </dsp:nvSpPr>
      <dsp:spPr>
        <a:xfrm rot="5400000">
          <a:off x="1910771" y="1282846"/>
          <a:ext cx="475419" cy="791086"/>
        </a:xfrm>
        <a:prstGeom prst="corner">
          <a:avLst>
            <a:gd name="adj1" fmla="val 16120"/>
            <a:gd name="adj2" fmla="val 16110"/>
          </a:avLst>
        </a:prstGeom>
        <a:solidFill>
          <a:schemeClr val="accent3">
            <a:hueOff val="3214361"/>
            <a:satOff val="-4823"/>
            <a:lumOff val="-784"/>
            <a:alphaOff val="0"/>
          </a:schemeClr>
        </a:solidFill>
        <a:ln w="25400" cap="flat" cmpd="sng" algn="ctr">
          <a:solidFill>
            <a:schemeClr val="accent3">
              <a:hueOff val="3214361"/>
              <a:satOff val="-4823"/>
              <a:lumOff val="-784"/>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3E5AD2-EA8D-154A-A900-22F06C1F31C7}">
      <dsp:nvSpPr>
        <dsp:cNvPr id="0" name=""/>
        <dsp:cNvSpPr/>
      </dsp:nvSpPr>
      <dsp:spPr>
        <a:xfrm>
          <a:off x="1831412" y="1519210"/>
          <a:ext cx="71419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DGSC Chair or Student Rep (for anonymity)</a:t>
          </a:r>
        </a:p>
      </dsp:txBody>
      <dsp:txXfrm>
        <a:off x="1831412" y="1519210"/>
        <a:ext cx="714197" cy="626036"/>
      </dsp:txXfrm>
    </dsp:sp>
    <dsp:sp modelId="{E89CD1E3-D955-7448-B677-758160DA2FC2}">
      <dsp:nvSpPr>
        <dsp:cNvPr id="0" name=""/>
        <dsp:cNvSpPr/>
      </dsp:nvSpPr>
      <dsp:spPr>
        <a:xfrm>
          <a:off x="2410855" y="1224605"/>
          <a:ext cx="134754" cy="134754"/>
        </a:xfrm>
        <a:prstGeom prst="triangle">
          <a:avLst>
            <a:gd name="adj" fmla="val 100000"/>
          </a:avLst>
        </a:prstGeom>
        <a:solidFill>
          <a:schemeClr val="accent3">
            <a:hueOff val="4017952"/>
            <a:satOff val="-6029"/>
            <a:lumOff val="-980"/>
            <a:alphaOff val="0"/>
          </a:schemeClr>
        </a:solidFill>
        <a:ln w="25400" cap="flat" cmpd="sng" algn="ctr">
          <a:solidFill>
            <a:schemeClr val="accent3">
              <a:hueOff val="4017952"/>
              <a:satOff val="-6029"/>
              <a:lumOff val="-98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3CE2D9-A1A0-AB44-86B1-1DC22B106D2E}">
      <dsp:nvSpPr>
        <dsp:cNvPr id="0" name=""/>
        <dsp:cNvSpPr/>
      </dsp:nvSpPr>
      <dsp:spPr>
        <a:xfrm rot="5400000">
          <a:off x="2785088" y="1066495"/>
          <a:ext cx="475419" cy="791086"/>
        </a:xfrm>
        <a:prstGeom prst="corner">
          <a:avLst>
            <a:gd name="adj1" fmla="val 16120"/>
            <a:gd name="adj2" fmla="val 16110"/>
          </a:avLst>
        </a:prstGeom>
        <a:solidFill>
          <a:schemeClr val="accent3">
            <a:hueOff val="4821541"/>
            <a:satOff val="-7234"/>
            <a:lumOff val="-1176"/>
            <a:alphaOff val="0"/>
          </a:schemeClr>
        </a:solidFill>
        <a:ln w="25400" cap="flat" cmpd="sng" algn="ctr">
          <a:solidFill>
            <a:schemeClr val="accent3">
              <a:hueOff val="4821541"/>
              <a:satOff val="-7234"/>
              <a:lumOff val="-1176"/>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601EFC-01EE-F743-8BC8-D77CFDC8642E}">
      <dsp:nvSpPr>
        <dsp:cNvPr id="0" name=""/>
        <dsp:cNvSpPr/>
      </dsp:nvSpPr>
      <dsp:spPr>
        <a:xfrm>
          <a:off x="2705729" y="1302860"/>
          <a:ext cx="71419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Chair of BISC Department</a:t>
          </a:r>
        </a:p>
      </dsp:txBody>
      <dsp:txXfrm>
        <a:off x="2705729" y="1302860"/>
        <a:ext cx="714197" cy="626036"/>
      </dsp:txXfrm>
    </dsp:sp>
    <dsp:sp modelId="{9CAFE24D-0FCE-6D43-BFC6-D109AD57F0DC}">
      <dsp:nvSpPr>
        <dsp:cNvPr id="0" name=""/>
        <dsp:cNvSpPr/>
      </dsp:nvSpPr>
      <dsp:spPr>
        <a:xfrm>
          <a:off x="3285173" y="1008254"/>
          <a:ext cx="134754" cy="134754"/>
        </a:xfrm>
        <a:prstGeom prst="triangle">
          <a:avLst>
            <a:gd name="adj" fmla="val 100000"/>
          </a:avLst>
        </a:prstGeom>
        <a:solidFill>
          <a:schemeClr val="accent3">
            <a:hueOff val="5625132"/>
            <a:satOff val="-8440"/>
            <a:lumOff val="-1373"/>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BD97C7-C8F6-4348-9FDD-0A77BB784222}">
      <dsp:nvSpPr>
        <dsp:cNvPr id="0" name=""/>
        <dsp:cNvSpPr/>
      </dsp:nvSpPr>
      <dsp:spPr>
        <a:xfrm rot="5400000">
          <a:off x="3659406" y="850144"/>
          <a:ext cx="475419" cy="791086"/>
        </a:xfrm>
        <a:prstGeom prst="corner">
          <a:avLst>
            <a:gd name="adj1" fmla="val 16120"/>
            <a:gd name="adj2" fmla="val 16110"/>
          </a:avLst>
        </a:prstGeom>
        <a:solidFill>
          <a:schemeClr val="accent3">
            <a:hueOff val="6428722"/>
            <a:satOff val="-9646"/>
            <a:lumOff val="-1569"/>
            <a:alphaOff val="0"/>
          </a:schemeClr>
        </a:solidFill>
        <a:ln w="25400" cap="flat" cmpd="sng" algn="ctr">
          <a:solidFill>
            <a:schemeClr val="accent3">
              <a:hueOff val="6428722"/>
              <a:satOff val="-9646"/>
              <a:lumOff val="-1569"/>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BC9105-8A1C-444E-AD48-3FF55788E226}">
      <dsp:nvSpPr>
        <dsp:cNvPr id="0" name=""/>
        <dsp:cNvSpPr/>
      </dsp:nvSpPr>
      <dsp:spPr>
        <a:xfrm>
          <a:off x="3580047" y="1086509"/>
          <a:ext cx="71419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GSS Advocate and Policy Advisor</a:t>
          </a:r>
        </a:p>
      </dsp:txBody>
      <dsp:txXfrm>
        <a:off x="3580047" y="1086509"/>
        <a:ext cx="714197" cy="626036"/>
      </dsp:txXfrm>
    </dsp:sp>
    <dsp:sp modelId="{14763069-BA40-1D41-8CD1-62CA61540DA7}">
      <dsp:nvSpPr>
        <dsp:cNvPr id="0" name=""/>
        <dsp:cNvSpPr/>
      </dsp:nvSpPr>
      <dsp:spPr>
        <a:xfrm>
          <a:off x="4159490" y="791904"/>
          <a:ext cx="134754" cy="134754"/>
        </a:xfrm>
        <a:prstGeom prst="triangle">
          <a:avLst>
            <a:gd name="adj" fmla="val 100000"/>
          </a:avLst>
        </a:prstGeom>
        <a:solidFill>
          <a:schemeClr val="accent3">
            <a:hueOff val="7232312"/>
            <a:satOff val="-10851"/>
            <a:lumOff val="-1765"/>
            <a:alphaOff val="0"/>
          </a:schemeClr>
        </a:solidFill>
        <a:ln w="25400" cap="flat" cmpd="sng" algn="ctr">
          <a:solidFill>
            <a:schemeClr val="accent3">
              <a:hueOff val="7232312"/>
              <a:satOff val="-10851"/>
              <a:lumOff val="-1765"/>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5D45BA-90BA-5446-8D22-DAB755365776}">
      <dsp:nvSpPr>
        <dsp:cNvPr id="0" name=""/>
        <dsp:cNvSpPr/>
      </dsp:nvSpPr>
      <dsp:spPr>
        <a:xfrm rot="5400000">
          <a:off x="4533724" y="633794"/>
          <a:ext cx="475419" cy="791086"/>
        </a:xfrm>
        <a:prstGeom prst="corner">
          <a:avLst>
            <a:gd name="adj1" fmla="val 16120"/>
            <a:gd name="adj2" fmla="val 16110"/>
          </a:avLst>
        </a:prstGeom>
        <a:solidFill>
          <a:schemeClr val="accent3">
            <a:hueOff val="8035903"/>
            <a:satOff val="-12057"/>
            <a:lumOff val="-1961"/>
            <a:alphaOff val="0"/>
          </a:schemeClr>
        </a:solidFill>
        <a:ln w="25400" cap="flat" cmpd="sng" algn="ctr">
          <a:solidFill>
            <a:schemeClr val="accent3">
              <a:hueOff val="8035903"/>
              <a:satOff val="-12057"/>
              <a:lumOff val="-1961"/>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439EBC-11B4-5C41-A469-FA4489564442}">
      <dsp:nvSpPr>
        <dsp:cNvPr id="0" name=""/>
        <dsp:cNvSpPr/>
      </dsp:nvSpPr>
      <dsp:spPr>
        <a:xfrm>
          <a:off x="4457657" y="881045"/>
          <a:ext cx="78381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Dean or Assoc. Dean of Grad Studies</a:t>
          </a:r>
        </a:p>
      </dsp:txBody>
      <dsp:txXfrm>
        <a:off x="4457657" y="881045"/>
        <a:ext cx="783817" cy="626036"/>
      </dsp:txXfrm>
    </dsp:sp>
    <dsp:sp modelId="{361B9039-1D6C-2943-A6A7-19640E0434E2}">
      <dsp:nvSpPr>
        <dsp:cNvPr id="0" name=""/>
        <dsp:cNvSpPr/>
      </dsp:nvSpPr>
      <dsp:spPr>
        <a:xfrm>
          <a:off x="5033808" y="575553"/>
          <a:ext cx="134754" cy="134754"/>
        </a:xfrm>
        <a:prstGeom prst="triangle">
          <a:avLst>
            <a:gd name="adj" fmla="val 100000"/>
          </a:avLst>
        </a:prstGeom>
        <a:solidFill>
          <a:schemeClr val="accent3">
            <a:hueOff val="8839492"/>
            <a:satOff val="-13263"/>
            <a:lumOff val="-2157"/>
            <a:alphaOff val="0"/>
          </a:schemeClr>
        </a:solidFill>
        <a:ln w="25400" cap="flat" cmpd="sng" algn="ctr">
          <a:solidFill>
            <a:schemeClr val="accent3">
              <a:hueOff val="8839492"/>
              <a:satOff val="-13263"/>
              <a:lumOff val="-2157"/>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9F18A6-0CDE-1345-A5A7-43E86F623E47}">
      <dsp:nvSpPr>
        <dsp:cNvPr id="0" name=""/>
        <dsp:cNvSpPr/>
      </dsp:nvSpPr>
      <dsp:spPr>
        <a:xfrm rot="5400000">
          <a:off x="5408041" y="417443"/>
          <a:ext cx="475419" cy="791086"/>
        </a:xfrm>
        <a:prstGeom prst="corner">
          <a:avLst>
            <a:gd name="adj1" fmla="val 16120"/>
            <a:gd name="adj2" fmla="val 16110"/>
          </a:avLst>
        </a:prstGeom>
        <a:solidFill>
          <a:schemeClr val="accent3">
            <a:hueOff val="9643083"/>
            <a:satOff val="-14469"/>
            <a:lumOff val="-2353"/>
            <a:alphaOff val="0"/>
          </a:schemeClr>
        </a:solidFill>
        <a:ln w="25400" cap="flat" cmpd="sng" algn="ctr">
          <a:solidFill>
            <a:schemeClr val="accent3">
              <a:hueOff val="9643083"/>
              <a:satOff val="-14469"/>
              <a:lumOff val="-2353"/>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936553-18A9-824B-B68E-C4FD9BC0BE27}">
      <dsp:nvSpPr>
        <dsp:cNvPr id="0" name=""/>
        <dsp:cNvSpPr/>
      </dsp:nvSpPr>
      <dsp:spPr>
        <a:xfrm>
          <a:off x="5328682" y="653807"/>
          <a:ext cx="71419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Ombudsman</a:t>
          </a:r>
        </a:p>
      </dsp:txBody>
      <dsp:txXfrm>
        <a:off x="5328682" y="653807"/>
        <a:ext cx="714197" cy="626036"/>
      </dsp:txXfrm>
    </dsp:sp>
    <dsp:sp modelId="{C2277BEB-5D88-1843-8D43-C71D9FC0B7BA}">
      <dsp:nvSpPr>
        <dsp:cNvPr id="0" name=""/>
        <dsp:cNvSpPr/>
      </dsp:nvSpPr>
      <dsp:spPr>
        <a:xfrm>
          <a:off x="5908125" y="359202"/>
          <a:ext cx="134754" cy="134754"/>
        </a:xfrm>
        <a:prstGeom prst="triangle">
          <a:avLst>
            <a:gd name="adj" fmla="val 100000"/>
          </a:avLst>
        </a:prstGeom>
        <a:solidFill>
          <a:schemeClr val="accent3">
            <a:hueOff val="10446673"/>
            <a:satOff val="-15674"/>
            <a:lumOff val="-2549"/>
            <a:alphaOff val="0"/>
          </a:schemeClr>
        </a:solidFill>
        <a:ln w="25400" cap="flat" cmpd="sng" algn="ctr">
          <a:solidFill>
            <a:schemeClr val="accent3">
              <a:hueOff val="10446673"/>
              <a:satOff val="-15674"/>
              <a:lumOff val="-2549"/>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350F04-9912-9641-8FB6-F043AC7C798E}">
      <dsp:nvSpPr>
        <dsp:cNvPr id="0" name=""/>
        <dsp:cNvSpPr/>
      </dsp:nvSpPr>
      <dsp:spPr>
        <a:xfrm rot="5400000">
          <a:off x="6282359" y="201092"/>
          <a:ext cx="475419" cy="791086"/>
        </a:xfrm>
        <a:prstGeom prst="corner">
          <a:avLst>
            <a:gd name="adj1" fmla="val 16120"/>
            <a:gd name="adj2" fmla="val 16110"/>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8DAD36-1F4C-924B-B3EF-5858AF60F295}">
      <dsp:nvSpPr>
        <dsp:cNvPr id="0" name=""/>
        <dsp:cNvSpPr/>
      </dsp:nvSpPr>
      <dsp:spPr>
        <a:xfrm>
          <a:off x="6202999" y="437457"/>
          <a:ext cx="714197" cy="6260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US" sz="800" kern="1200">
              <a:latin typeface="Arial"/>
              <a:cs typeface="Arial"/>
            </a:rPr>
            <a:t>Office of Human Rights</a:t>
          </a:r>
        </a:p>
      </dsp:txBody>
      <dsp:txXfrm>
        <a:off x="6202999" y="437457"/>
        <a:ext cx="714197" cy="626036"/>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SFU</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Lewthwaite</dc:creator>
  <cp:keywords/>
  <dc:description/>
  <cp:lastModifiedBy>Cat Villeneuve</cp:lastModifiedBy>
  <cp:revision>8</cp:revision>
  <cp:lastPrinted>2019-05-07T18:39:00Z</cp:lastPrinted>
  <dcterms:created xsi:type="dcterms:W3CDTF">2019-04-29T05:55:00Z</dcterms:created>
  <dcterms:modified xsi:type="dcterms:W3CDTF">2019-05-07T18:45:00Z</dcterms:modified>
</cp:coreProperties>
</file>