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CDD" w:rsidRDefault="00950CDD" w:rsidP="00950CDD">
      <w:pPr>
        <w:spacing w:after="0"/>
      </w:pPr>
      <w:proofErr w:type="gramStart"/>
      <w:r>
        <w:t>Comprehensive Definitions – Fall 2010.</w:t>
      </w:r>
      <w:proofErr w:type="gramEnd"/>
      <w:r>
        <w:t xml:space="preserve">  Submitted:  October 28, 2010</w:t>
      </w:r>
    </w:p>
    <w:p w:rsidR="00950CDD" w:rsidRDefault="00950CDD" w:rsidP="00950CDD">
      <w:pPr>
        <w:spacing w:after="0"/>
      </w:pPr>
    </w:p>
    <w:p w:rsidR="00950CDD" w:rsidRDefault="006A700F" w:rsidP="00950CDD">
      <w:pPr>
        <w:spacing w:after="0"/>
      </w:pPr>
      <w:r w:rsidRPr="006A700F">
        <w:t>Heather Morrison</w:t>
      </w:r>
    </w:p>
    <w:p w:rsidR="00950CDD" w:rsidRDefault="00950CDD" w:rsidP="00950CDD">
      <w:pPr>
        <w:spacing w:after="0"/>
      </w:pPr>
    </w:p>
    <w:p w:rsidR="00950CDD" w:rsidRDefault="00950CDD" w:rsidP="00950CDD">
      <w:pPr>
        <w:spacing w:after="0"/>
      </w:pPr>
      <w:r>
        <w:t>Senior Supervisor:  Rick Gruneau</w:t>
      </w:r>
    </w:p>
    <w:p w:rsidR="00950CDD" w:rsidRDefault="00950CDD" w:rsidP="00950CDD">
      <w:pPr>
        <w:spacing w:after="0"/>
      </w:pPr>
      <w:r>
        <w:t xml:space="preserve">Supervisor:  Andrew </w:t>
      </w:r>
      <w:proofErr w:type="spellStart"/>
      <w:r>
        <w:t>Feenberg</w:t>
      </w:r>
      <w:proofErr w:type="spellEnd"/>
    </w:p>
    <w:p w:rsidR="00950CDD" w:rsidRDefault="00950CDD" w:rsidP="00950CDD">
      <w:pPr>
        <w:spacing w:after="0"/>
      </w:pPr>
      <w:r>
        <w:t>Supervisor: Richard Smith</w:t>
      </w:r>
    </w:p>
    <w:p w:rsidR="006A700F" w:rsidRPr="006A700F" w:rsidRDefault="006A700F" w:rsidP="00345A27">
      <w:pPr>
        <w:spacing w:after="0" w:line="480" w:lineRule="auto"/>
      </w:pPr>
    </w:p>
    <w:p w:rsidR="00020837" w:rsidRDefault="00345A27" w:rsidP="00345A27">
      <w:pPr>
        <w:spacing w:after="0" w:line="480" w:lineRule="auto"/>
        <w:rPr>
          <w:b/>
        </w:rPr>
      </w:pPr>
      <w:r w:rsidRPr="00345A27">
        <w:rPr>
          <w:b/>
        </w:rPr>
        <w:t>Comprehensive 1</w:t>
      </w:r>
      <w:r w:rsidR="006A700F">
        <w:rPr>
          <w:b/>
        </w:rPr>
        <w:t>:  the commodification and rationalization of everything</w:t>
      </w:r>
    </w:p>
    <w:p w:rsidR="00345A27" w:rsidRPr="00020837" w:rsidRDefault="00020837" w:rsidP="00345A27">
      <w:pPr>
        <w:spacing w:after="0" w:line="480" w:lineRule="auto"/>
      </w:pPr>
      <w:r w:rsidRPr="00020837">
        <w:t>Keywords:  commodity, commodification, instrumental rationality, scholarly communication, information as commodity, capitalism, scholarship</w:t>
      </w:r>
    </w:p>
    <w:p w:rsidR="00C50869" w:rsidRDefault="00C50869" w:rsidP="007F6EDF">
      <w:pPr>
        <w:spacing w:after="0" w:line="480" w:lineRule="auto"/>
      </w:pPr>
      <w:r>
        <w:tab/>
        <w:t>The purpose of this comp</w:t>
      </w:r>
      <w:r w:rsidR="00B144B8">
        <w:t>rehensive is to begin to understand</w:t>
      </w:r>
      <w:r>
        <w:t xml:space="preserve"> the broader theoretical framework within which to situate my thesis, which will address the current situation of scholarly communication as one that has been described as being in crisis for </w:t>
      </w:r>
      <w:proofErr w:type="gramStart"/>
      <w:r>
        <w:t>decades</w:t>
      </w:r>
      <w:proofErr w:type="gramEnd"/>
      <w:r>
        <w:t>, characterized by increasing commercialization and concentration in an inelastic market, with increasing restriction of user rights in the electronic environment, but with a strong and rapidly growing open access movement providing the potential for a wholesale transformation of scholarly communication to a system that is more effective from an economic perspective, facilitates prioritizing scholarly values over commodification, and maximizes the potential of the electronic medium and the internet to enhance scholarl</w:t>
      </w:r>
      <w:r w:rsidR="00C5403E">
        <w:t>y communication</w:t>
      </w:r>
      <w:r>
        <w:t xml:space="preserve">.  </w:t>
      </w:r>
    </w:p>
    <w:p w:rsidR="005F48B4" w:rsidRDefault="007F6EDF" w:rsidP="00C50869">
      <w:pPr>
        <w:spacing w:after="0" w:line="480" w:lineRule="auto"/>
        <w:ind w:firstLine="720"/>
      </w:pPr>
      <w:r>
        <w:t xml:space="preserve">This comprehensive will explore </w:t>
      </w:r>
      <w:r w:rsidR="003B4B9C">
        <w:t>two critical themes that</w:t>
      </w:r>
      <w:r w:rsidR="00C50869">
        <w:t xml:space="preserve"> many have argued are pervasive </w:t>
      </w:r>
      <w:r w:rsidR="00C5403E">
        <w:t xml:space="preserve">in </w:t>
      </w:r>
      <w:r w:rsidR="00C50869">
        <w:t>today’s society</w:t>
      </w:r>
      <w:r w:rsidR="003B4B9C">
        <w:t>:  a narrow focus on instrumental rationality, and the expanding sphere of commodification</w:t>
      </w:r>
      <w:r>
        <w:t xml:space="preserve">.  </w:t>
      </w:r>
    </w:p>
    <w:p w:rsidR="006648A6" w:rsidRDefault="006648A6" w:rsidP="00B51A0B">
      <w:pPr>
        <w:spacing w:after="0" w:line="480" w:lineRule="auto"/>
        <w:ind w:firstLine="720"/>
      </w:pPr>
      <w:r>
        <w:t xml:space="preserve">One </w:t>
      </w:r>
      <w:r w:rsidR="00FF1D98">
        <w:t xml:space="preserve">set of readings </w:t>
      </w:r>
      <w:r>
        <w:t xml:space="preserve">will focus on analysis of commodification and critiques of </w:t>
      </w:r>
      <w:r w:rsidR="006F5C15">
        <w:t xml:space="preserve">capitalism and </w:t>
      </w:r>
      <w:r>
        <w:t>related ideologies</w:t>
      </w:r>
      <w:r w:rsidR="00B51A0B">
        <w:t xml:space="preserve"> </w:t>
      </w:r>
      <w:r w:rsidR="006F5C15">
        <w:t>(</w:t>
      </w:r>
      <w:proofErr w:type="spellStart"/>
      <w:r w:rsidR="00667E75">
        <w:t>Bahro</w:t>
      </w:r>
      <w:proofErr w:type="spellEnd"/>
      <w:r w:rsidR="00667E75">
        <w:t xml:space="preserve">, </w:t>
      </w:r>
      <w:r w:rsidR="00955F05">
        <w:t>1977</w:t>
      </w:r>
      <w:r w:rsidR="00FB6AB3">
        <w:t xml:space="preserve">; </w:t>
      </w:r>
      <w:r w:rsidR="00595294">
        <w:t xml:space="preserve">Harvey, 2007; </w:t>
      </w:r>
      <w:proofErr w:type="spellStart"/>
      <w:r w:rsidR="00545A92">
        <w:t>Lukács</w:t>
      </w:r>
      <w:proofErr w:type="spellEnd"/>
      <w:r w:rsidR="00595294">
        <w:t xml:space="preserve">, 1966, 1967; </w:t>
      </w:r>
      <w:r>
        <w:t xml:space="preserve">Marx, </w:t>
      </w:r>
      <w:r w:rsidR="00595294">
        <w:t xml:space="preserve">1976; </w:t>
      </w:r>
      <w:r>
        <w:t>Polanyi</w:t>
      </w:r>
      <w:r w:rsidR="00595294">
        <w:t xml:space="preserve">, 1957; </w:t>
      </w:r>
      <w:r>
        <w:t>Mandel</w:t>
      </w:r>
      <w:r w:rsidR="00595294">
        <w:t>, 1980</w:t>
      </w:r>
      <w:r>
        <w:t xml:space="preserve">), with particular attention to critique of these trends in academia </w:t>
      </w:r>
      <w:r w:rsidR="00111E7A">
        <w:t>(</w:t>
      </w:r>
      <w:proofErr w:type="spellStart"/>
      <w:r>
        <w:t>Drahos</w:t>
      </w:r>
      <w:proofErr w:type="spellEnd"/>
      <w:r>
        <w:t xml:space="preserve"> &amp; Braithwaite</w:t>
      </w:r>
      <w:r w:rsidR="00595294">
        <w:t>, 2002</w:t>
      </w:r>
      <w:r w:rsidR="00111E7A">
        <w:t xml:space="preserve">; </w:t>
      </w:r>
      <w:proofErr w:type="spellStart"/>
      <w:r w:rsidR="00111E7A" w:rsidRPr="00E56E37">
        <w:t>Hogler</w:t>
      </w:r>
      <w:proofErr w:type="spellEnd"/>
      <w:r w:rsidR="00111E7A" w:rsidRPr="00E56E37">
        <w:t xml:space="preserve"> &amp; Gross, 2009</w:t>
      </w:r>
      <w:r w:rsidR="00111E7A">
        <w:t xml:space="preserve">; Kumar, 2001; </w:t>
      </w:r>
      <w:proofErr w:type="spellStart"/>
      <w:r w:rsidR="00111E7A">
        <w:t>Oswick</w:t>
      </w:r>
      <w:proofErr w:type="spellEnd"/>
      <w:r w:rsidR="00111E7A">
        <w:t xml:space="preserve"> &amp; Hanlon (1989</w:t>
      </w:r>
      <w:r>
        <w:t>)</w:t>
      </w:r>
      <w:r w:rsidR="00111E7A">
        <w:t xml:space="preserve">; </w:t>
      </w:r>
      <w:proofErr w:type="spellStart"/>
      <w:r w:rsidR="00111E7A" w:rsidRPr="00E56E37">
        <w:t>Striphas</w:t>
      </w:r>
      <w:proofErr w:type="spellEnd"/>
      <w:r w:rsidR="00111E7A" w:rsidRPr="00E56E37">
        <w:t>, 2010</w:t>
      </w:r>
      <w:r>
        <w:t>.</w:t>
      </w:r>
    </w:p>
    <w:p w:rsidR="006648A6" w:rsidRDefault="00FF1D98" w:rsidP="006648A6">
      <w:pPr>
        <w:spacing w:after="0" w:line="480" w:lineRule="auto"/>
        <w:ind w:firstLine="720"/>
      </w:pPr>
      <w:r>
        <w:t xml:space="preserve">A second set of readings will focus on historical analysis of instrumental rationality and related concepts </w:t>
      </w:r>
      <w:r w:rsidR="006648A6">
        <w:t>(</w:t>
      </w:r>
      <w:proofErr w:type="spellStart"/>
      <w:r w:rsidR="006648A6">
        <w:t>Beniger</w:t>
      </w:r>
      <w:proofErr w:type="spellEnd"/>
      <w:r w:rsidR="006648A6">
        <w:t xml:space="preserve">, </w:t>
      </w:r>
      <w:r w:rsidR="00595294">
        <w:t xml:space="preserve">1986; </w:t>
      </w:r>
      <w:proofErr w:type="spellStart"/>
      <w:r w:rsidR="002910EB">
        <w:t>Feenberg</w:t>
      </w:r>
      <w:proofErr w:type="spellEnd"/>
      <w:r w:rsidR="002910EB">
        <w:t xml:space="preserve">, 2008; </w:t>
      </w:r>
      <w:proofErr w:type="spellStart"/>
      <w:r w:rsidR="00B05096">
        <w:t>Horkheimer</w:t>
      </w:r>
      <w:proofErr w:type="spellEnd"/>
      <w:r w:rsidR="00B05096">
        <w:t xml:space="preserve"> &amp; </w:t>
      </w:r>
      <w:proofErr w:type="spellStart"/>
      <w:r w:rsidR="00B05096">
        <w:t>Adorno</w:t>
      </w:r>
      <w:proofErr w:type="spellEnd"/>
      <w:r w:rsidR="00B05096">
        <w:t xml:space="preserve">, 1972; </w:t>
      </w:r>
      <w:proofErr w:type="spellStart"/>
      <w:r w:rsidR="006648A6">
        <w:t>Leiss</w:t>
      </w:r>
      <w:proofErr w:type="spellEnd"/>
      <w:r w:rsidR="006648A6">
        <w:t xml:space="preserve">, </w:t>
      </w:r>
      <w:r w:rsidR="00595294">
        <w:t xml:space="preserve">1994; </w:t>
      </w:r>
      <w:r w:rsidR="006648A6">
        <w:t>Marcuse,</w:t>
      </w:r>
      <w:r w:rsidR="00595294">
        <w:t xml:space="preserve"> 1964;</w:t>
      </w:r>
      <w:r w:rsidR="006648A6">
        <w:t xml:space="preserve"> Weber</w:t>
      </w:r>
      <w:r w:rsidR="00595294">
        <w:t>, 1958</w:t>
      </w:r>
      <w:r w:rsidR="00E04CA6">
        <w:t>, 1968</w:t>
      </w:r>
      <w:r w:rsidR="006648A6">
        <w:t xml:space="preserve">).  </w:t>
      </w:r>
    </w:p>
    <w:p w:rsidR="00994D3C" w:rsidRDefault="00FF1D98" w:rsidP="007F6EDF">
      <w:pPr>
        <w:spacing w:after="0" w:line="480" w:lineRule="auto"/>
      </w:pPr>
      <w:r>
        <w:tab/>
        <w:t>A third set of readings is designed to situate these trends within the broader context of change in contemporary western society, including both analysis and emerging alternatives</w:t>
      </w:r>
      <w:r w:rsidR="00475EE4">
        <w:t>, particularly in the areas of scholarship and scholarly communication</w:t>
      </w:r>
      <w:r>
        <w:t xml:space="preserve"> </w:t>
      </w:r>
      <w:r w:rsidR="006648A6">
        <w:t xml:space="preserve">(Bell, </w:t>
      </w:r>
      <w:r w:rsidR="00E56E37">
        <w:t>1973</w:t>
      </w:r>
      <w:r w:rsidR="00475EE4" w:rsidRPr="00E56E37">
        <w:t>;</w:t>
      </w:r>
      <w:r w:rsidR="00475EE4">
        <w:t xml:space="preserve"> </w:t>
      </w:r>
      <w:r w:rsidR="006648A6">
        <w:t xml:space="preserve">Castells, </w:t>
      </w:r>
      <w:r w:rsidR="00595294">
        <w:t xml:space="preserve">1996, 2009; </w:t>
      </w:r>
      <w:r w:rsidR="00545A92">
        <w:t xml:space="preserve">Dewey, </w:t>
      </w:r>
      <w:r w:rsidR="00595294">
        <w:t xml:space="preserve">1927; </w:t>
      </w:r>
      <w:r w:rsidR="00545A92">
        <w:t xml:space="preserve">Foucault, </w:t>
      </w:r>
      <w:r w:rsidR="00595294">
        <w:t xml:space="preserve">1979; </w:t>
      </w:r>
      <w:proofErr w:type="spellStart"/>
      <w:r w:rsidR="00B144B8" w:rsidRPr="00E56E37">
        <w:t>Felzcak</w:t>
      </w:r>
      <w:proofErr w:type="spellEnd"/>
      <w:r w:rsidR="00B144B8" w:rsidRPr="00E56E37">
        <w:t xml:space="preserve">, Smith &amp; </w:t>
      </w:r>
      <w:proofErr w:type="spellStart"/>
      <w:r w:rsidR="00B144B8" w:rsidRPr="00E56E37">
        <w:t>Lorimer</w:t>
      </w:r>
      <w:proofErr w:type="spellEnd"/>
      <w:r w:rsidR="00B144B8" w:rsidRPr="00E56E37">
        <w:t>, 2006</w:t>
      </w:r>
      <w:r w:rsidR="00B144B8">
        <w:t xml:space="preserve">; </w:t>
      </w:r>
      <w:r w:rsidR="00545A92">
        <w:t xml:space="preserve">Habermas, </w:t>
      </w:r>
      <w:r w:rsidR="00A97184">
        <w:t>1984</w:t>
      </w:r>
      <w:r w:rsidR="00475EE4">
        <w:t xml:space="preserve">; </w:t>
      </w:r>
      <w:proofErr w:type="spellStart"/>
      <w:r w:rsidR="00BD05B7">
        <w:t>Haraway</w:t>
      </w:r>
      <w:proofErr w:type="spellEnd"/>
      <w:r w:rsidR="00BD05B7">
        <w:t xml:space="preserve">, 1988; </w:t>
      </w:r>
      <w:r w:rsidR="006648A6">
        <w:t>Harvey</w:t>
      </w:r>
      <w:r w:rsidR="0077691D">
        <w:t>, 1989</w:t>
      </w:r>
      <w:r w:rsidR="00BC4013">
        <w:t xml:space="preserve">; </w:t>
      </w:r>
      <w:r w:rsidR="00154738">
        <w:t>Kumar, 2005</w:t>
      </w:r>
      <w:r w:rsidR="00475EE4" w:rsidRPr="00E56E37">
        <w:t>;</w:t>
      </w:r>
      <w:r w:rsidR="00475EE4">
        <w:t xml:space="preserve"> </w:t>
      </w:r>
      <w:proofErr w:type="spellStart"/>
      <w:r w:rsidR="00154738">
        <w:t>Ostrom</w:t>
      </w:r>
      <w:proofErr w:type="spellEnd"/>
      <w:r w:rsidR="00154738">
        <w:t>, 1990</w:t>
      </w:r>
      <w:r w:rsidR="00B144B8">
        <w:t xml:space="preserve">; </w:t>
      </w:r>
      <w:r w:rsidR="00583CBA">
        <w:t xml:space="preserve">and </w:t>
      </w:r>
      <w:r w:rsidR="00154738">
        <w:t xml:space="preserve">Santos, </w:t>
      </w:r>
      <w:r w:rsidR="008639A1">
        <w:t>2006</w:t>
      </w:r>
      <w:r w:rsidR="00583CBA">
        <w:t>)</w:t>
      </w:r>
      <w:r w:rsidR="008639A1">
        <w:t>.</w:t>
      </w:r>
      <w:r w:rsidR="00545A92">
        <w:t xml:space="preserve">  </w:t>
      </w:r>
    </w:p>
    <w:p w:rsidR="00B144B8" w:rsidRDefault="00B943D4" w:rsidP="008B22CA">
      <w:pPr>
        <w:spacing w:after="0" w:line="480" w:lineRule="auto"/>
        <w:jc w:val="center"/>
      </w:pPr>
      <w:r>
        <w:t>Reading List</w:t>
      </w:r>
    </w:p>
    <w:p w:rsidR="00B144B8" w:rsidRDefault="00B144B8" w:rsidP="008B22CA">
      <w:pPr>
        <w:spacing w:after="0" w:line="480" w:lineRule="auto"/>
        <w:jc w:val="center"/>
      </w:pPr>
      <w:r>
        <w:t>Classics</w:t>
      </w:r>
    </w:p>
    <w:p w:rsidR="00B144B8" w:rsidRDefault="00B144B8" w:rsidP="00B144B8">
      <w:pPr>
        <w:pStyle w:val="NormalWeb"/>
        <w:spacing w:before="2" w:after="2" w:line="480" w:lineRule="auto"/>
        <w:rPr>
          <w:rFonts w:ascii="Times New Roman" w:hAnsi="Times New Roman"/>
          <w:sz w:val="24"/>
        </w:rPr>
      </w:pPr>
      <w:r w:rsidRPr="00B943D4">
        <w:rPr>
          <w:rFonts w:ascii="Times New Roman" w:hAnsi="Times New Roman"/>
          <w:sz w:val="24"/>
        </w:rPr>
        <w:t xml:space="preserve">Bell, D. (1973). </w:t>
      </w:r>
      <w:r w:rsidRPr="00B943D4">
        <w:rPr>
          <w:rFonts w:ascii="Times New Roman" w:hAnsi="Times New Roman"/>
          <w:i/>
          <w:sz w:val="24"/>
        </w:rPr>
        <w:t>The coming of post-industrial society: A venture in social forecasting</w:t>
      </w:r>
      <w:r w:rsidRPr="00B943D4">
        <w:rPr>
          <w:rFonts w:ascii="Times New Roman" w:hAnsi="Times New Roman"/>
          <w:sz w:val="24"/>
        </w:rPr>
        <w:t xml:space="preserve">. </w:t>
      </w:r>
    </w:p>
    <w:p w:rsidR="00B144B8" w:rsidRDefault="00B144B8" w:rsidP="00B144B8">
      <w:pPr>
        <w:pStyle w:val="NormalWeb"/>
        <w:spacing w:before="2" w:after="2" w:line="480" w:lineRule="auto"/>
        <w:ind w:firstLine="600"/>
        <w:rPr>
          <w:rFonts w:ascii="Times New Roman" w:hAnsi="Times New Roman"/>
          <w:sz w:val="24"/>
        </w:rPr>
      </w:pPr>
      <w:r w:rsidRPr="00B943D4">
        <w:rPr>
          <w:rFonts w:ascii="Times New Roman" w:hAnsi="Times New Roman"/>
          <w:sz w:val="24"/>
        </w:rPr>
        <w:t>New York: Basic Books.</w:t>
      </w:r>
    </w:p>
    <w:p w:rsidR="00B144B8" w:rsidRPr="00E40F0C" w:rsidRDefault="00B144B8" w:rsidP="00B144B8">
      <w:pPr>
        <w:pStyle w:val="NormalWeb"/>
        <w:spacing w:before="2" w:after="2" w:line="480" w:lineRule="auto"/>
        <w:ind w:left="600" w:hanging="600"/>
        <w:rPr>
          <w:rFonts w:ascii="Times New Roman" w:hAnsi="Times New Roman"/>
          <w:sz w:val="24"/>
        </w:rPr>
      </w:pPr>
      <w:proofErr w:type="spellStart"/>
      <w:r w:rsidRPr="00E40F0C">
        <w:rPr>
          <w:rFonts w:ascii="Times New Roman" w:hAnsi="Times New Roman"/>
          <w:sz w:val="24"/>
        </w:rPr>
        <w:t>Beniger</w:t>
      </w:r>
      <w:proofErr w:type="spellEnd"/>
      <w:r w:rsidRPr="00E40F0C">
        <w:rPr>
          <w:rFonts w:ascii="Times New Roman" w:hAnsi="Times New Roman"/>
          <w:sz w:val="24"/>
        </w:rPr>
        <w:t xml:space="preserve">, J. R. (1986). </w:t>
      </w:r>
      <w:r w:rsidRPr="00E40F0C">
        <w:rPr>
          <w:rFonts w:ascii="Times New Roman" w:hAnsi="Times New Roman"/>
          <w:i/>
          <w:sz w:val="24"/>
        </w:rPr>
        <w:t>The control revolution: Technological and economic origins of the information society</w:t>
      </w:r>
      <w:r w:rsidRPr="00E40F0C">
        <w:rPr>
          <w:rFonts w:ascii="Times New Roman" w:hAnsi="Times New Roman"/>
          <w:sz w:val="24"/>
        </w:rPr>
        <w:t>. Cambridge, Mass.: Harvard University Press.</w:t>
      </w:r>
    </w:p>
    <w:p w:rsidR="00B144B8" w:rsidRDefault="00B144B8" w:rsidP="00B144B8">
      <w:pPr>
        <w:spacing w:after="0" w:line="480" w:lineRule="auto"/>
      </w:pPr>
      <w:r>
        <w:t xml:space="preserve">Dewey, J. (1927). </w:t>
      </w:r>
      <w:proofErr w:type="gramStart"/>
      <w:r>
        <w:rPr>
          <w:i/>
        </w:rPr>
        <w:t>The public and its problems</w:t>
      </w:r>
      <w:r>
        <w:t>.</w:t>
      </w:r>
      <w:proofErr w:type="gramEnd"/>
      <w:r>
        <w:t xml:space="preserve"> Denver: Swallow.</w:t>
      </w:r>
    </w:p>
    <w:p w:rsidR="00B144B8" w:rsidRDefault="00B144B8" w:rsidP="00B144B8">
      <w:pPr>
        <w:pStyle w:val="NormalWeb"/>
        <w:spacing w:before="2" w:after="2" w:line="480" w:lineRule="auto"/>
        <w:rPr>
          <w:rFonts w:ascii="Times New Roman" w:hAnsi="Times New Roman"/>
          <w:sz w:val="24"/>
        </w:rPr>
      </w:pPr>
      <w:r w:rsidRPr="007461E8">
        <w:rPr>
          <w:rFonts w:ascii="Times New Roman" w:hAnsi="Times New Roman"/>
          <w:sz w:val="24"/>
        </w:rPr>
        <w:t xml:space="preserve">Foucault, M. (1979). </w:t>
      </w:r>
      <w:r>
        <w:rPr>
          <w:rFonts w:ascii="Times New Roman" w:hAnsi="Times New Roman"/>
          <w:i/>
          <w:sz w:val="24"/>
        </w:rPr>
        <w:t>Discipline and punish</w:t>
      </w:r>
      <w:r w:rsidRPr="007461E8">
        <w:rPr>
          <w:rFonts w:ascii="Times New Roman" w:hAnsi="Times New Roman"/>
          <w:i/>
          <w:sz w:val="24"/>
        </w:rPr>
        <w:t>: The birth of the prison</w:t>
      </w:r>
      <w:r>
        <w:rPr>
          <w:rFonts w:ascii="Times New Roman" w:hAnsi="Times New Roman"/>
          <w:sz w:val="24"/>
        </w:rPr>
        <w:t xml:space="preserve"> (A. </w:t>
      </w:r>
      <w:r w:rsidRPr="007461E8">
        <w:rPr>
          <w:rFonts w:ascii="Times New Roman" w:hAnsi="Times New Roman"/>
          <w:sz w:val="24"/>
        </w:rPr>
        <w:t xml:space="preserve">Sheridan Trans.). </w:t>
      </w:r>
    </w:p>
    <w:p w:rsidR="00B144B8" w:rsidRDefault="00B144B8" w:rsidP="00B144B8">
      <w:pPr>
        <w:pStyle w:val="NormalWeb"/>
        <w:spacing w:before="2" w:after="2" w:line="480" w:lineRule="auto"/>
        <w:ind w:firstLine="600"/>
        <w:rPr>
          <w:rFonts w:ascii="Times New Roman" w:hAnsi="Times New Roman"/>
          <w:sz w:val="24"/>
        </w:rPr>
      </w:pPr>
      <w:r w:rsidRPr="007461E8">
        <w:rPr>
          <w:rFonts w:ascii="Times New Roman" w:hAnsi="Times New Roman"/>
          <w:sz w:val="24"/>
        </w:rPr>
        <w:t>New York: Vintage Books.</w:t>
      </w:r>
    </w:p>
    <w:p w:rsidR="00B144B8" w:rsidRDefault="00B144B8" w:rsidP="00B144B8">
      <w:pPr>
        <w:pStyle w:val="NormalWeb"/>
        <w:spacing w:before="2" w:after="2" w:line="480" w:lineRule="auto"/>
        <w:ind w:left="600" w:hanging="600"/>
        <w:rPr>
          <w:rFonts w:ascii="Times New Roman" w:hAnsi="Times New Roman"/>
          <w:sz w:val="24"/>
        </w:rPr>
      </w:pPr>
      <w:r w:rsidRPr="004C62FA">
        <w:rPr>
          <w:rFonts w:ascii="Times New Roman" w:hAnsi="Times New Roman"/>
          <w:sz w:val="24"/>
        </w:rPr>
        <w:t xml:space="preserve">Habermas, J. (1984). </w:t>
      </w:r>
      <w:proofErr w:type="gramStart"/>
      <w:r w:rsidRPr="004C62FA">
        <w:rPr>
          <w:rFonts w:ascii="Times New Roman" w:hAnsi="Times New Roman"/>
          <w:i/>
          <w:sz w:val="24"/>
        </w:rPr>
        <w:t>The theory of communicative action</w:t>
      </w:r>
      <w:r w:rsidRPr="004C62FA">
        <w:rPr>
          <w:rFonts w:ascii="Times New Roman" w:hAnsi="Times New Roman"/>
          <w:sz w:val="24"/>
        </w:rPr>
        <w:t xml:space="preserve"> (T. McCarthy Trans.).</w:t>
      </w:r>
      <w:proofErr w:type="gramEnd"/>
      <w:r w:rsidRPr="004C62FA">
        <w:rPr>
          <w:rFonts w:ascii="Times New Roman" w:hAnsi="Times New Roman"/>
          <w:sz w:val="24"/>
        </w:rPr>
        <w:t xml:space="preserve"> Boston: Beacon Press. </w:t>
      </w:r>
    </w:p>
    <w:p w:rsidR="00B144B8" w:rsidRDefault="00B144B8" w:rsidP="00B144B8">
      <w:pPr>
        <w:pStyle w:val="NormalWeb"/>
        <w:spacing w:before="2" w:after="2" w:line="480" w:lineRule="auto"/>
        <w:ind w:left="600" w:hanging="600"/>
        <w:rPr>
          <w:rFonts w:ascii="Times New Roman" w:hAnsi="Times New Roman"/>
          <w:sz w:val="24"/>
        </w:rPr>
      </w:pPr>
      <w:proofErr w:type="spellStart"/>
      <w:proofErr w:type="gramStart"/>
      <w:r w:rsidRPr="00596078">
        <w:rPr>
          <w:rFonts w:ascii="Times New Roman" w:hAnsi="Times New Roman"/>
          <w:sz w:val="24"/>
        </w:rPr>
        <w:t>Horkheimer</w:t>
      </w:r>
      <w:proofErr w:type="spellEnd"/>
      <w:r w:rsidRPr="00596078">
        <w:rPr>
          <w:rFonts w:ascii="Times New Roman" w:hAnsi="Times New Roman"/>
          <w:sz w:val="24"/>
        </w:rPr>
        <w:t xml:space="preserve">, M., &amp; </w:t>
      </w:r>
      <w:proofErr w:type="spellStart"/>
      <w:r w:rsidRPr="00596078">
        <w:rPr>
          <w:rFonts w:ascii="Times New Roman" w:hAnsi="Times New Roman"/>
          <w:sz w:val="24"/>
        </w:rPr>
        <w:t>Adorno</w:t>
      </w:r>
      <w:proofErr w:type="spellEnd"/>
      <w:r w:rsidRPr="00596078">
        <w:rPr>
          <w:rFonts w:ascii="Times New Roman" w:hAnsi="Times New Roman"/>
          <w:sz w:val="24"/>
        </w:rPr>
        <w:t>, T. W. (1972).</w:t>
      </w:r>
      <w:proofErr w:type="gramEnd"/>
      <w:r w:rsidRPr="00596078">
        <w:rPr>
          <w:rFonts w:ascii="Times New Roman" w:hAnsi="Times New Roman"/>
          <w:sz w:val="24"/>
        </w:rPr>
        <w:t xml:space="preserve"> </w:t>
      </w:r>
      <w:proofErr w:type="gramStart"/>
      <w:r w:rsidRPr="00596078">
        <w:rPr>
          <w:rFonts w:ascii="Times New Roman" w:hAnsi="Times New Roman"/>
          <w:i/>
          <w:sz w:val="24"/>
        </w:rPr>
        <w:t>Dialectic of enlightenment</w:t>
      </w:r>
      <w:r w:rsidRPr="00596078">
        <w:rPr>
          <w:rFonts w:ascii="Times New Roman" w:hAnsi="Times New Roman"/>
          <w:sz w:val="24"/>
        </w:rPr>
        <w:t xml:space="preserve"> (J. Cumming Trans.).</w:t>
      </w:r>
      <w:proofErr w:type="gramEnd"/>
      <w:r w:rsidRPr="00596078">
        <w:rPr>
          <w:rFonts w:ascii="Times New Roman" w:hAnsi="Times New Roman"/>
          <w:sz w:val="24"/>
        </w:rPr>
        <w:t xml:space="preserve"> New York: Herder and Herder.</w:t>
      </w:r>
    </w:p>
    <w:p w:rsidR="00583CBA" w:rsidRDefault="00B144B8" w:rsidP="00FD1837">
      <w:pPr>
        <w:spacing w:beforeLines="1" w:afterLines="1" w:line="480" w:lineRule="auto"/>
        <w:rPr>
          <w:i/>
        </w:rPr>
      </w:pPr>
      <w:proofErr w:type="spellStart"/>
      <w:r>
        <w:t>Lukács</w:t>
      </w:r>
      <w:proofErr w:type="spellEnd"/>
      <w:r>
        <w:t xml:space="preserve">, G. (1967). </w:t>
      </w:r>
      <w:proofErr w:type="gramStart"/>
      <w:r>
        <w:t>Reification and the consciousness of the proletariat.</w:t>
      </w:r>
      <w:proofErr w:type="gramEnd"/>
      <w:r>
        <w:t xml:space="preserve"> </w:t>
      </w:r>
      <w:r>
        <w:rPr>
          <w:i/>
        </w:rPr>
        <w:t>History &amp; class</w:t>
      </w:r>
    </w:p>
    <w:p w:rsidR="00B144B8" w:rsidRPr="008728CB" w:rsidRDefault="003C70AD" w:rsidP="00FD1837">
      <w:pPr>
        <w:spacing w:beforeLines="1" w:afterLines="1" w:line="480" w:lineRule="auto"/>
        <w:ind w:left="300"/>
        <w:rPr>
          <w:rFonts w:cs="Times New Roman"/>
          <w:color w:val="auto"/>
          <w:szCs w:val="20"/>
        </w:rPr>
      </w:pPr>
      <w:proofErr w:type="gramStart"/>
      <w:r>
        <w:rPr>
          <w:i/>
        </w:rPr>
        <w:t>c</w:t>
      </w:r>
      <w:r w:rsidR="00B144B8">
        <w:rPr>
          <w:i/>
        </w:rPr>
        <w:t>onsciousness</w:t>
      </w:r>
      <w:proofErr w:type="gramEnd"/>
      <w:r>
        <w:rPr>
          <w:i/>
        </w:rPr>
        <w:t>.</w:t>
      </w:r>
      <w:r w:rsidR="00B144B8">
        <w:t xml:space="preserve"> Merlin Press. Retrieved March 27, 2010, from </w:t>
      </w:r>
      <w:r w:rsidR="00FD1837">
        <w:fldChar w:fldCharType="begin"/>
      </w:r>
      <w:r w:rsidR="00B144B8">
        <w:instrText xml:space="preserve"> HYPERLINK "http://www.marxists.org/archive/lukacs/works/history/hcc05.htm" \t "_blank" </w:instrText>
      </w:r>
      <w:r w:rsidR="00FD1837">
        <w:fldChar w:fldCharType="separate"/>
      </w:r>
      <w:r w:rsidR="00B144B8">
        <w:rPr>
          <w:rStyle w:val="Hyperlink"/>
        </w:rPr>
        <w:t>http://www.marxists.org/archive/lukacs/works/history/hcc05.htm</w:t>
      </w:r>
      <w:r w:rsidR="00FD1837">
        <w:fldChar w:fldCharType="end"/>
      </w:r>
    </w:p>
    <w:p w:rsidR="00B144B8" w:rsidRDefault="00B144B8" w:rsidP="00FD1837">
      <w:pPr>
        <w:spacing w:beforeLines="1" w:afterLines="1" w:line="480" w:lineRule="auto"/>
        <w:ind w:left="300" w:hanging="300"/>
        <w:rPr>
          <w:rFonts w:cs="Times New Roman"/>
          <w:color w:val="auto"/>
          <w:szCs w:val="20"/>
        </w:rPr>
      </w:pPr>
      <w:proofErr w:type="spellStart"/>
      <w:r w:rsidRPr="008728CB">
        <w:rPr>
          <w:rFonts w:cs="Times New Roman"/>
          <w:color w:val="auto"/>
          <w:szCs w:val="20"/>
        </w:rPr>
        <w:t>Lukács</w:t>
      </w:r>
      <w:proofErr w:type="spellEnd"/>
      <w:r w:rsidRPr="008728CB">
        <w:rPr>
          <w:rFonts w:cs="Times New Roman"/>
          <w:color w:val="auto"/>
          <w:szCs w:val="20"/>
        </w:rPr>
        <w:t xml:space="preserve">, G. (1966). </w:t>
      </w:r>
      <w:proofErr w:type="gramStart"/>
      <w:r w:rsidRPr="008728CB">
        <w:rPr>
          <w:rFonts w:cs="Times New Roman"/>
          <w:color w:val="auto"/>
          <w:szCs w:val="20"/>
        </w:rPr>
        <w:t>Technology and social relations.</w:t>
      </w:r>
      <w:proofErr w:type="gramEnd"/>
      <w:r w:rsidRPr="008728CB">
        <w:rPr>
          <w:rFonts w:cs="Times New Roman"/>
          <w:i/>
          <w:color w:val="auto"/>
          <w:szCs w:val="20"/>
        </w:rPr>
        <w:t xml:space="preserve"> New Left Review, </w:t>
      </w:r>
      <w:proofErr w:type="gramStart"/>
      <w:r w:rsidRPr="008728CB">
        <w:rPr>
          <w:rFonts w:cs="Times New Roman"/>
          <w:i/>
          <w:color w:val="auto"/>
          <w:szCs w:val="20"/>
        </w:rPr>
        <w:t>I</w:t>
      </w:r>
      <w:r w:rsidRPr="008728CB">
        <w:rPr>
          <w:rFonts w:cs="Times New Roman"/>
          <w:color w:val="auto"/>
          <w:szCs w:val="20"/>
        </w:rPr>
        <w:t>(</w:t>
      </w:r>
      <w:proofErr w:type="gramEnd"/>
      <w:r w:rsidRPr="008728CB">
        <w:rPr>
          <w:rFonts w:cs="Times New Roman"/>
          <w:color w:val="auto"/>
          <w:szCs w:val="20"/>
        </w:rPr>
        <w:t xml:space="preserve">39), 27-34. </w:t>
      </w:r>
    </w:p>
    <w:p w:rsidR="00B144B8" w:rsidRPr="00FC7BA1" w:rsidRDefault="00B144B8" w:rsidP="00B144B8">
      <w:pPr>
        <w:pStyle w:val="NormalWeb"/>
        <w:spacing w:before="2" w:after="2" w:line="480" w:lineRule="auto"/>
        <w:ind w:left="600" w:hanging="600"/>
        <w:rPr>
          <w:rFonts w:ascii="Times New Roman" w:hAnsi="Times New Roman"/>
          <w:sz w:val="24"/>
        </w:rPr>
      </w:pPr>
      <w:proofErr w:type="gramStart"/>
      <w:r w:rsidRPr="000C04AF">
        <w:rPr>
          <w:rFonts w:ascii="Times New Roman" w:hAnsi="Times New Roman"/>
          <w:sz w:val="24"/>
        </w:rPr>
        <w:t>Mandel, E. (1980).</w:t>
      </w:r>
      <w:proofErr w:type="gramEnd"/>
      <w:r w:rsidRPr="000C04AF">
        <w:rPr>
          <w:rFonts w:ascii="Times New Roman" w:hAnsi="Times New Roman"/>
          <w:sz w:val="24"/>
        </w:rPr>
        <w:t xml:space="preserve"> </w:t>
      </w:r>
      <w:proofErr w:type="gramStart"/>
      <w:r w:rsidRPr="000C04AF">
        <w:rPr>
          <w:rFonts w:ascii="Times New Roman" w:hAnsi="Times New Roman"/>
          <w:i/>
          <w:sz w:val="24"/>
        </w:rPr>
        <w:t>Late capitalism</w:t>
      </w:r>
      <w:r w:rsidRPr="000C04AF">
        <w:rPr>
          <w:rFonts w:ascii="Times New Roman" w:hAnsi="Times New Roman"/>
          <w:sz w:val="24"/>
        </w:rPr>
        <w:t xml:space="preserve"> (J. De </w:t>
      </w:r>
      <w:proofErr w:type="spellStart"/>
      <w:r w:rsidRPr="000C04AF">
        <w:rPr>
          <w:rFonts w:ascii="Times New Roman" w:hAnsi="Times New Roman"/>
          <w:sz w:val="24"/>
        </w:rPr>
        <w:t>Bres</w:t>
      </w:r>
      <w:proofErr w:type="spellEnd"/>
      <w:r w:rsidRPr="000C04AF">
        <w:rPr>
          <w:rFonts w:ascii="Times New Roman" w:hAnsi="Times New Roman"/>
          <w:sz w:val="24"/>
        </w:rPr>
        <w:t xml:space="preserve"> Trans.).</w:t>
      </w:r>
      <w:proofErr w:type="gramEnd"/>
      <w:r w:rsidRPr="000C04AF">
        <w:rPr>
          <w:rFonts w:ascii="Times New Roman" w:hAnsi="Times New Roman"/>
          <w:sz w:val="24"/>
        </w:rPr>
        <w:t xml:space="preserve"> London: Verso.</w:t>
      </w:r>
    </w:p>
    <w:p w:rsidR="00B144B8" w:rsidRDefault="00B144B8" w:rsidP="00B144B8">
      <w:pPr>
        <w:pStyle w:val="NormalWeb"/>
        <w:spacing w:before="2" w:after="2" w:line="480" w:lineRule="auto"/>
        <w:rPr>
          <w:rFonts w:ascii="Times New Roman" w:hAnsi="Times New Roman"/>
          <w:sz w:val="24"/>
        </w:rPr>
      </w:pPr>
      <w:r w:rsidRPr="004C62FA">
        <w:rPr>
          <w:rFonts w:ascii="Times New Roman" w:hAnsi="Times New Roman"/>
          <w:sz w:val="24"/>
        </w:rPr>
        <w:t xml:space="preserve">Marcuse, H. (1964). </w:t>
      </w:r>
      <w:r w:rsidRPr="004C62FA">
        <w:rPr>
          <w:rFonts w:ascii="Times New Roman" w:hAnsi="Times New Roman"/>
          <w:i/>
          <w:sz w:val="24"/>
        </w:rPr>
        <w:t xml:space="preserve">One dimensional </w:t>
      </w:r>
      <w:proofErr w:type="gramStart"/>
      <w:r w:rsidRPr="004C62FA">
        <w:rPr>
          <w:rFonts w:ascii="Times New Roman" w:hAnsi="Times New Roman"/>
          <w:i/>
          <w:sz w:val="24"/>
        </w:rPr>
        <w:t>man :</w:t>
      </w:r>
      <w:proofErr w:type="gramEnd"/>
      <w:r w:rsidRPr="004C62FA">
        <w:rPr>
          <w:rFonts w:ascii="Times New Roman" w:hAnsi="Times New Roman"/>
          <w:i/>
          <w:sz w:val="24"/>
        </w:rPr>
        <w:t xml:space="preserve"> Studies in the ideology of advanced </w:t>
      </w:r>
      <w:r>
        <w:rPr>
          <w:rFonts w:ascii="Times New Roman" w:hAnsi="Times New Roman"/>
          <w:i/>
          <w:sz w:val="24"/>
        </w:rPr>
        <w:tab/>
      </w:r>
      <w:r w:rsidRPr="004C62FA">
        <w:rPr>
          <w:rFonts w:ascii="Times New Roman" w:hAnsi="Times New Roman"/>
          <w:i/>
          <w:sz w:val="24"/>
        </w:rPr>
        <w:t>industrial society</w:t>
      </w:r>
      <w:r w:rsidRPr="004C62FA">
        <w:rPr>
          <w:rFonts w:ascii="Times New Roman" w:hAnsi="Times New Roman"/>
          <w:sz w:val="24"/>
        </w:rPr>
        <w:t>. Boston: Beacon Press</w:t>
      </w:r>
      <w:r>
        <w:rPr>
          <w:rFonts w:ascii="Times New Roman" w:hAnsi="Times New Roman"/>
          <w:sz w:val="24"/>
        </w:rPr>
        <w:t>.</w:t>
      </w:r>
    </w:p>
    <w:p w:rsidR="00B144B8" w:rsidRDefault="00B144B8" w:rsidP="00B144B8">
      <w:pPr>
        <w:pStyle w:val="NormalWeb"/>
        <w:spacing w:before="2" w:after="2" w:line="480" w:lineRule="auto"/>
        <w:rPr>
          <w:rFonts w:ascii="Times New Roman" w:hAnsi="Times New Roman"/>
          <w:sz w:val="24"/>
        </w:rPr>
      </w:pPr>
      <w:r w:rsidRPr="00F17F43">
        <w:rPr>
          <w:rFonts w:ascii="Times New Roman" w:hAnsi="Times New Roman"/>
          <w:sz w:val="24"/>
        </w:rPr>
        <w:t xml:space="preserve">Marx, K. (1976). </w:t>
      </w:r>
      <w:r w:rsidRPr="00F17F43">
        <w:rPr>
          <w:rFonts w:ascii="Times New Roman" w:hAnsi="Times New Roman"/>
          <w:i/>
          <w:sz w:val="24"/>
        </w:rPr>
        <w:t>Capital: A critique of political economy</w:t>
      </w:r>
      <w:r w:rsidRPr="00F17F43">
        <w:rPr>
          <w:rFonts w:ascii="Times New Roman" w:hAnsi="Times New Roman"/>
          <w:sz w:val="24"/>
        </w:rPr>
        <w:t xml:space="preserve">. London: Penguin Books in </w:t>
      </w:r>
    </w:p>
    <w:p w:rsidR="00B144B8" w:rsidRDefault="00B144B8" w:rsidP="00B144B8">
      <w:pPr>
        <w:pStyle w:val="NormalWeb"/>
        <w:spacing w:before="2" w:after="2" w:line="480" w:lineRule="auto"/>
        <w:ind w:firstLine="600"/>
        <w:rPr>
          <w:rFonts w:ascii="Times New Roman" w:hAnsi="Times New Roman"/>
          <w:sz w:val="24"/>
        </w:rPr>
      </w:pPr>
      <w:proofErr w:type="gramStart"/>
      <w:r w:rsidRPr="00F17F43">
        <w:rPr>
          <w:rFonts w:ascii="Times New Roman" w:hAnsi="Times New Roman"/>
          <w:sz w:val="24"/>
        </w:rPr>
        <w:t>association</w:t>
      </w:r>
      <w:proofErr w:type="gramEnd"/>
      <w:r w:rsidRPr="00F17F43">
        <w:rPr>
          <w:rFonts w:ascii="Times New Roman" w:hAnsi="Times New Roman"/>
          <w:sz w:val="24"/>
        </w:rPr>
        <w:t xml:space="preserve"> with New Left Review.</w:t>
      </w:r>
      <w:r w:rsidR="006B0BA2">
        <w:rPr>
          <w:rFonts w:ascii="Times New Roman" w:hAnsi="Times New Roman"/>
          <w:sz w:val="24"/>
        </w:rPr>
        <w:t xml:space="preserve">  (</w:t>
      </w:r>
      <w:proofErr w:type="spellStart"/>
      <w:r w:rsidR="006B0BA2">
        <w:rPr>
          <w:rFonts w:ascii="Times New Roman" w:hAnsi="Times New Roman"/>
          <w:sz w:val="24"/>
        </w:rPr>
        <w:t>Vol</w:t>
      </w:r>
      <w:proofErr w:type="spellEnd"/>
      <w:r w:rsidR="006B0BA2">
        <w:rPr>
          <w:rFonts w:ascii="Times New Roman" w:hAnsi="Times New Roman"/>
          <w:sz w:val="24"/>
        </w:rPr>
        <w:t xml:space="preserve"> 1, chapter 1;</w:t>
      </w:r>
      <w:r>
        <w:rPr>
          <w:rFonts w:ascii="Times New Roman" w:hAnsi="Times New Roman"/>
          <w:sz w:val="24"/>
        </w:rPr>
        <w:t xml:space="preserve"> chapter 12 (The concept of </w:t>
      </w:r>
    </w:p>
    <w:p w:rsidR="00B144B8" w:rsidRDefault="006B0BA2" w:rsidP="00B144B8">
      <w:pPr>
        <w:pStyle w:val="NormalWeb"/>
        <w:spacing w:before="2" w:after="2" w:line="480" w:lineRule="auto"/>
        <w:ind w:firstLine="600"/>
        <w:rPr>
          <w:rFonts w:ascii="Times New Roman" w:hAnsi="Times New Roman"/>
          <w:sz w:val="24"/>
        </w:rPr>
      </w:pPr>
      <w:proofErr w:type="gramStart"/>
      <w:r>
        <w:rPr>
          <w:rFonts w:ascii="Times New Roman" w:hAnsi="Times New Roman"/>
          <w:sz w:val="24"/>
        </w:rPr>
        <w:t>relative</w:t>
      </w:r>
      <w:proofErr w:type="gramEnd"/>
      <w:r>
        <w:rPr>
          <w:rFonts w:ascii="Times New Roman" w:hAnsi="Times New Roman"/>
          <w:sz w:val="24"/>
        </w:rPr>
        <w:t xml:space="preserve"> surplus-value; </w:t>
      </w:r>
      <w:r w:rsidR="00B144B8">
        <w:rPr>
          <w:rFonts w:ascii="Times New Roman" w:hAnsi="Times New Roman"/>
          <w:sz w:val="24"/>
        </w:rPr>
        <w:t>chapter 13 Cooperation).</w:t>
      </w:r>
    </w:p>
    <w:p w:rsidR="00003BEE" w:rsidRDefault="00B144B8" w:rsidP="00B144B8">
      <w:pPr>
        <w:pStyle w:val="NormalWeb"/>
        <w:spacing w:before="2" w:after="2" w:line="480" w:lineRule="auto"/>
        <w:rPr>
          <w:rFonts w:ascii="Times New Roman" w:hAnsi="Times New Roman"/>
          <w:sz w:val="24"/>
        </w:rPr>
      </w:pPr>
      <w:r w:rsidRPr="004C62FA">
        <w:rPr>
          <w:rFonts w:ascii="Times New Roman" w:hAnsi="Times New Roman"/>
          <w:sz w:val="24"/>
        </w:rPr>
        <w:t xml:space="preserve">Polanyi, K. (1957). </w:t>
      </w:r>
      <w:proofErr w:type="gramStart"/>
      <w:r w:rsidRPr="004C62FA">
        <w:rPr>
          <w:rFonts w:ascii="Times New Roman" w:hAnsi="Times New Roman"/>
          <w:i/>
          <w:sz w:val="24"/>
        </w:rPr>
        <w:t>The great transformation.</w:t>
      </w:r>
      <w:proofErr w:type="gramEnd"/>
      <w:r w:rsidRPr="004C62FA">
        <w:rPr>
          <w:rFonts w:ascii="Times New Roman" w:hAnsi="Times New Roman"/>
          <w:sz w:val="24"/>
        </w:rPr>
        <w:t xml:space="preserve"> Boston: Beacon Press.</w:t>
      </w:r>
    </w:p>
    <w:p w:rsidR="00003BEE" w:rsidRDefault="00003BEE" w:rsidP="00B144B8">
      <w:pPr>
        <w:pStyle w:val="NormalWeb"/>
        <w:spacing w:before="2" w:after="2" w:line="480" w:lineRule="auto"/>
        <w:rPr>
          <w:rFonts w:ascii="Times New Roman" w:hAnsi="Times New Roman"/>
          <w:sz w:val="24"/>
        </w:rPr>
      </w:pPr>
      <w:r w:rsidRPr="00003BEE">
        <w:rPr>
          <w:rFonts w:ascii="Times New Roman" w:hAnsi="Times New Roman"/>
          <w:sz w:val="24"/>
        </w:rPr>
        <w:t xml:space="preserve">Weber, M. (1968). </w:t>
      </w:r>
      <w:r w:rsidRPr="00003BEE">
        <w:rPr>
          <w:rFonts w:ascii="Times New Roman" w:hAnsi="Times New Roman"/>
          <w:i/>
          <w:sz w:val="24"/>
        </w:rPr>
        <w:t xml:space="preserve">Economy and </w:t>
      </w:r>
      <w:proofErr w:type="gramStart"/>
      <w:r w:rsidRPr="00003BEE">
        <w:rPr>
          <w:rFonts w:ascii="Times New Roman" w:hAnsi="Times New Roman"/>
          <w:i/>
          <w:sz w:val="24"/>
        </w:rPr>
        <w:t>society :</w:t>
      </w:r>
      <w:proofErr w:type="gramEnd"/>
      <w:r w:rsidRPr="00003BEE">
        <w:rPr>
          <w:rFonts w:ascii="Times New Roman" w:hAnsi="Times New Roman"/>
          <w:i/>
          <w:sz w:val="24"/>
        </w:rPr>
        <w:t xml:space="preserve"> An outline of interpretive sociology</w:t>
      </w:r>
      <w:r w:rsidRPr="00003BEE">
        <w:rPr>
          <w:rFonts w:ascii="Times New Roman" w:hAnsi="Times New Roman"/>
          <w:sz w:val="24"/>
        </w:rPr>
        <w:t xml:space="preserve">. New </w:t>
      </w:r>
    </w:p>
    <w:p w:rsidR="00B144B8" w:rsidRPr="00003BEE" w:rsidRDefault="00003BEE" w:rsidP="00003BEE">
      <w:pPr>
        <w:pStyle w:val="NormalWeb"/>
        <w:spacing w:before="2" w:after="2" w:line="480" w:lineRule="auto"/>
        <w:ind w:firstLine="600"/>
        <w:rPr>
          <w:rFonts w:ascii="Times New Roman" w:hAnsi="Times New Roman"/>
          <w:sz w:val="24"/>
        </w:rPr>
      </w:pPr>
      <w:r w:rsidRPr="00003BEE">
        <w:rPr>
          <w:rFonts w:ascii="Times New Roman" w:hAnsi="Times New Roman"/>
          <w:sz w:val="24"/>
        </w:rPr>
        <w:t>York: Bedminster Press.</w:t>
      </w:r>
    </w:p>
    <w:p w:rsidR="00B144B8" w:rsidRPr="00B144B8" w:rsidRDefault="00B144B8" w:rsidP="00B144B8">
      <w:pPr>
        <w:pStyle w:val="NormalWeb"/>
        <w:spacing w:before="2" w:after="2" w:line="480" w:lineRule="auto"/>
        <w:ind w:left="600" w:hanging="600"/>
        <w:rPr>
          <w:rFonts w:ascii="Times New Roman" w:hAnsi="Times New Roman"/>
          <w:sz w:val="24"/>
          <w:highlight w:val="yellow"/>
        </w:rPr>
      </w:pPr>
      <w:r w:rsidRPr="00CA464E">
        <w:rPr>
          <w:rFonts w:ascii="Times New Roman" w:hAnsi="Times New Roman"/>
          <w:sz w:val="24"/>
        </w:rPr>
        <w:t xml:space="preserve">Weber, M. (1958). </w:t>
      </w:r>
      <w:proofErr w:type="gramStart"/>
      <w:r w:rsidRPr="00CA464E">
        <w:rPr>
          <w:rFonts w:ascii="Times New Roman" w:hAnsi="Times New Roman"/>
          <w:i/>
          <w:sz w:val="24"/>
        </w:rPr>
        <w:t>The protestant ethic and the spirit of capitalism</w:t>
      </w:r>
      <w:r w:rsidRPr="00CA464E">
        <w:rPr>
          <w:rFonts w:ascii="Times New Roman" w:hAnsi="Times New Roman"/>
          <w:sz w:val="24"/>
        </w:rPr>
        <w:t xml:space="preserve"> (T. Parsons Trans.).</w:t>
      </w:r>
      <w:proofErr w:type="gramEnd"/>
      <w:r w:rsidRPr="00CA464E">
        <w:rPr>
          <w:rFonts w:ascii="Times New Roman" w:hAnsi="Times New Roman"/>
          <w:sz w:val="24"/>
        </w:rPr>
        <w:t xml:space="preserve"> </w:t>
      </w:r>
      <w:proofErr w:type="gramStart"/>
      <w:r w:rsidRPr="00A66C01">
        <w:rPr>
          <w:rFonts w:ascii="Times New Roman" w:hAnsi="Times New Roman"/>
          <w:sz w:val="24"/>
        </w:rPr>
        <w:t>(Student's ed.).</w:t>
      </w:r>
      <w:proofErr w:type="gramEnd"/>
      <w:r w:rsidRPr="00A66C01">
        <w:rPr>
          <w:rFonts w:ascii="Times New Roman" w:hAnsi="Times New Roman"/>
          <w:sz w:val="24"/>
        </w:rPr>
        <w:t xml:space="preserve"> New York: Scribner.</w:t>
      </w:r>
    </w:p>
    <w:p w:rsidR="00B144B8" w:rsidRDefault="00B144B8" w:rsidP="008B22CA">
      <w:pPr>
        <w:spacing w:after="0" w:line="480" w:lineRule="auto"/>
        <w:jc w:val="center"/>
      </w:pPr>
      <w:r>
        <w:t>Contemporary</w:t>
      </w:r>
    </w:p>
    <w:p w:rsidR="00B144B8" w:rsidRDefault="00B144B8" w:rsidP="00B144B8">
      <w:pPr>
        <w:pStyle w:val="NormalWeb"/>
        <w:spacing w:before="2" w:after="2" w:line="480" w:lineRule="auto"/>
        <w:ind w:left="600" w:hanging="600"/>
        <w:rPr>
          <w:rFonts w:ascii="Times New Roman" w:hAnsi="Times New Roman"/>
          <w:sz w:val="24"/>
        </w:rPr>
      </w:pPr>
      <w:proofErr w:type="spellStart"/>
      <w:r w:rsidRPr="00190CEC">
        <w:rPr>
          <w:rFonts w:ascii="Times New Roman" w:hAnsi="Times New Roman"/>
          <w:sz w:val="24"/>
        </w:rPr>
        <w:t>Bahro</w:t>
      </w:r>
      <w:proofErr w:type="spellEnd"/>
      <w:r w:rsidRPr="00190CEC">
        <w:rPr>
          <w:rFonts w:ascii="Times New Roman" w:hAnsi="Times New Roman"/>
          <w:sz w:val="24"/>
        </w:rPr>
        <w:t>,</w:t>
      </w:r>
      <w:r>
        <w:rPr>
          <w:rFonts w:ascii="Times New Roman" w:hAnsi="Times New Roman"/>
          <w:sz w:val="24"/>
        </w:rPr>
        <w:t xml:space="preserve"> R. (1977). </w:t>
      </w:r>
      <w:proofErr w:type="gramStart"/>
      <w:r>
        <w:rPr>
          <w:rFonts w:ascii="Times New Roman" w:hAnsi="Times New Roman"/>
          <w:sz w:val="24"/>
        </w:rPr>
        <w:t>The alternative in Eastern E</w:t>
      </w:r>
      <w:r w:rsidRPr="00190CEC">
        <w:rPr>
          <w:rFonts w:ascii="Times New Roman" w:hAnsi="Times New Roman"/>
          <w:sz w:val="24"/>
        </w:rPr>
        <w:t>urope.</w:t>
      </w:r>
      <w:proofErr w:type="gramEnd"/>
      <w:r w:rsidRPr="00190CEC">
        <w:rPr>
          <w:rFonts w:ascii="Times New Roman" w:hAnsi="Times New Roman"/>
          <w:i/>
          <w:sz w:val="24"/>
        </w:rPr>
        <w:t xml:space="preserve"> </w:t>
      </w:r>
      <w:proofErr w:type="gramStart"/>
      <w:r w:rsidRPr="00190CEC">
        <w:rPr>
          <w:rFonts w:ascii="Times New Roman" w:hAnsi="Times New Roman"/>
          <w:i/>
          <w:sz w:val="24"/>
        </w:rPr>
        <w:t>New Left Review, 106</w:t>
      </w:r>
      <w:r>
        <w:rPr>
          <w:rFonts w:ascii="Times New Roman" w:hAnsi="Times New Roman"/>
          <w:i/>
          <w:sz w:val="24"/>
        </w:rPr>
        <w:t xml:space="preserve"> </w:t>
      </w:r>
      <w:r w:rsidRPr="00190CEC">
        <w:rPr>
          <w:rFonts w:ascii="Times New Roman" w:hAnsi="Times New Roman"/>
          <w:sz w:val="24"/>
        </w:rPr>
        <w:t>(November-December), 3-37.</w:t>
      </w:r>
      <w:proofErr w:type="gramEnd"/>
    </w:p>
    <w:p w:rsidR="00B144B8" w:rsidRPr="004C62FA" w:rsidRDefault="00B144B8" w:rsidP="00B144B8">
      <w:pPr>
        <w:pStyle w:val="NormalWeb"/>
        <w:spacing w:before="2" w:after="2" w:line="480" w:lineRule="auto"/>
        <w:ind w:left="600" w:hanging="600"/>
        <w:rPr>
          <w:rFonts w:ascii="Times New Roman" w:hAnsi="Times New Roman"/>
          <w:sz w:val="24"/>
        </w:rPr>
      </w:pPr>
      <w:r w:rsidRPr="004C62FA">
        <w:rPr>
          <w:rFonts w:ascii="Times New Roman" w:hAnsi="Times New Roman"/>
          <w:sz w:val="24"/>
        </w:rPr>
        <w:t xml:space="preserve">Castells, M. (1996). </w:t>
      </w:r>
      <w:proofErr w:type="gramStart"/>
      <w:r w:rsidRPr="004C62FA">
        <w:rPr>
          <w:rFonts w:ascii="Times New Roman" w:hAnsi="Times New Roman"/>
          <w:i/>
          <w:sz w:val="24"/>
        </w:rPr>
        <w:t>The rise of the network society.</w:t>
      </w:r>
      <w:proofErr w:type="gramEnd"/>
      <w:r w:rsidRPr="004C62FA">
        <w:rPr>
          <w:rFonts w:ascii="Times New Roman" w:hAnsi="Times New Roman"/>
          <w:i/>
          <w:sz w:val="24"/>
        </w:rPr>
        <w:t xml:space="preserve"> </w:t>
      </w:r>
      <w:proofErr w:type="gramStart"/>
      <w:r w:rsidRPr="004C62FA">
        <w:rPr>
          <w:rFonts w:ascii="Times New Roman" w:hAnsi="Times New Roman"/>
          <w:i/>
          <w:sz w:val="24"/>
        </w:rPr>
        <w:t>vol</w:t>
      </w:r>
      <w:proofErr w:type="gramEnd"/>
      <w:r w:rsidRPr="004C62FA">
        <w:rPr>
          <w:rFonts w:ascii="Times New Roman" w:hAnsi="Times New Roman"/>
          <w:i/>
          <w:sz w:val="24"/>
        </w:rPr>
        <w:t>. I: The information age: Economy, society, and culture</w:t>
      </w:r>
      <w:r w:rsidRPr="004C62FA">
        <w:rPr>
          <w:rFonts w:ascii="Times New Roman" w:hAnsi="Times New Roman"/>
          <w:sz w:val="24"/>
        </w:rPr>
        <w:t xml:space="preserve">. Malden, </w:t>
      </w:r>
      <w:proofErr w:type="spellStart"/>
      <w:r w:rsidRPr="004C62FA">
        <w:rPr>
          <w:rFonts w:ascii="Times New Roman" w:hAnsi="Times New Roman"/>
          <w:sz w:val="24"/>
        </w:rPr>
        <w:t>Massachussetts</w:t>
      </w:r>
      <w:proofErr w:type="spellEnd"/>
      <w:r w:rsidRPr="004C62FA">
        <w:rPr>
          <w:rFonts w:ascii="Times New Roman" w:hAnsi="Times New Roman"/>
          <w:sz w:val="24"/>
        </w:rPr>
        <w:t xml:space="preserve">: Blackwell. </w:t>
      </w:r>
    </w:p>
    <w:p w:rsidR="00B144B8" w:rsidRDefault="00B144B8" w:rsidP="00B144B8">
      <w:pPr>
        <w:spacing w:after="0" w:line="480" w:lineRule="auto"/>
      </w:pPr>
      <w:r>
        <w:t xml:space="preserve">Castells, M. (2009). </w:t>
      </w:r>
      <w:r>
        <w:rPr>
          <w:i/>
        </w:rPr>
        <w:t>Communication power</w:t>
      </w:r>
      <w:r>
        <w:t>. Oxford: Oxford University Press.</w:t>
      </w:r>
    </w:p>
    <w:p w:rsidR="00B144B8" w:rsidRPr="002C6613" w:rsidRDefault="00B144B8" w:rsidP="00B144B8">
      <w:pPr>
        <w:pStyle w:val="NormalWeb"/>
        <w:spacing w:before="2" w:after="2" w:line="480" w:lineRule="auto"/>
        <w:ind w:left="600" w:hanging="600"/>
        <w:rPr>
          <w:rFonts w:ascii="Times New Roman" w:hAnsi="Times New Roman"/>
          <w:sz w:val="24"/>
        </w:rPr>
      </w:pPr>
      <w:proofErr w:type="spellStart"/>
      <w:r w:rsidRPr="001C6D3A">
        <w:rPr>
          <w:rFonts w:ascii="Times New Roman" w:hAnsi="Times New Roman"/>
          <w:sz w:val="24"/>
        </w:rPr>
        <w:t>Haraway</w:t>
      </w:r>
      <w:proofErr w:type="spellEnd"/>
      <w:r w:rsidRPr="001C6D3A">
        <w:rPr>
          <w:rFonts w:ascii="Times New Roman" w:hAnsi="Times New Roman"/>
          <w:sz w:val="24"/>
        </w:rPr>
        <w:t xml:space="preserve">, D. (1988). Situated </w:t>
      </w:r>
      <w:proofErr w:type="spellStart"/>
      <w:r w:rsidRPr="001C6D3A">
        <w:rPr>
          <w:rFonts w:ascii="Times New Roman" w:hAnsi="Times New Roman"/>
          <w:sz w:val="24"/>
        </w:rPr>
        <w:t>knowledges</w:t>
      </w:r>
      <w:proofErr w:type="spellEnd"/>
      <w:r w:rsidRPr="001C6D3A">
        <w:rPr>
          <w:rFonts w:ascii="Times New Roman" w:hAnsi="Times New Roman"/>
          <w:sz w:val="24"/>
        </w:rPr>
        <w:t>: The science question in feminis</w:t>
      </w:r>
      <w:r>
        <w:rPr>
          <w:rFonts w:ascii="Times New Roman" w:hAnsi="Times New Roman"/>
          <w:sz w:val="24"/>
        </w:rPr>
        <w:t xml:space="preserve">m and the privilege of partial </w:t>
      </w:r>
      <w:r w:rsidRPr="001C6D3A">
        <w:rPr>
          <w:rFonts w:ascii="Times New Roman" w:hAnsi="Times New Roman"/>
          <w:sz w:val="24"/>
        </w:rPr>
        <w:t>perspective.</w:t>
      </w:r>
      <w:r w:rsidRPr="001C6D3A">
        <w:rPr>
          <w:rFonts w:ascii="Times New Roman" w:hAnsi="Times New Roman"/>
          <w:i/>
          <w:sz w:val="24"/>
        </w:rPr>
        <w:t xml:space="preserve"> </w:t>
      </w:r>
      <w:proofErr w:type="gramStart"/>
      <w:r w:rsidRPr="001C6D3A">
        <w:rPr>
          <w:rFonts w:ascii="Times New Roman" w:hAnsi="Times New Roman"/>
          <w:i/>
          <w:sz w:val="24"/>
        </w:rPr>
        <w:t>Feminist Studies, 14</w:t>
      </w:r>
      <w:r w:rsidRPr="001C6D3A">
        <w:rPr>
          <w:rFonts w:ascii="Times New Roman" w:hAnsi="Times New Roman"/>
          <w:sz w:val="24"/>
        </w:rPr>
        <w:t>(3), 575-599.</w:t>
      </w:r>
      <w:proofErr w:type="gramEnd"/>
    </w:p>
    <w:p w:rsidR="00B144B8" w:rsidRDefault="00B144B8" w:rsidP="00B144B8">
      <w:pPr>
        <w:pStyle w:val="NormalWeb"/>
        <w:spacing w:before="2" w:after="2" w:line="480" w:lineRule="auto"/>
        <w:ind w:left="600" w:hanging="600"/>
        <w:rPr>
          <w:rFonts w:ascii="Times New Roman" w:hAnsi="Times New Roman"/>
          <w:sz w:val="24"/>
        </w:rPr>
      </w:pPr>
      <w:r w:rsidRPr="001C0FA6">
        <w:rPr>
          <w:rFonts w:ascii="Times New Roman" w:hAnsi="Times New Roman"/>
          <w:sz w:val="24"/>
        </w:rPr>
        <w:t xml:space="preserve">Harvey, D. (2007). </w:t>
      </w:r>
      <w:proofErr w:type="gramStart"/>
      <w:r w:rsidRPr="001C0FA6">
        <w:rPr>
          <w:rFonts w:ascii="Times New Roman" w:hAnsi="Times New Roman"/>
          <w:i/>
          <w:sz w:val="24"/>
        </w:rPr>
        <w:t xml:space="preserve">A brief history of </w:t>
      </w:r>
      <w:proofErr w:type="spellStart"/>
      <w:r w:rsidRPr="001C0FA6">
        <w:rPr>
          <w:rFonts w:ascii="Times New Roman" w:hAnsi="Times New Roman"/>
          <w:i/>
          <w:sz w:val="24"/>
        </w:rPr>
        <w:t>neoliberalism</w:t>
      </w:r>
      <w:proofErr w:type="spellEnd"/>
      <w:r w:rsidRPr="001C0FA6">
        <w:rPr>
          <w:rFonts w:ascii="Times New Roman" w:hAnsi="Times New Roman"/>
          <w:sz w:val="24"/>
        </w:rPr>
        <w:t>.</w:t>
      </w:r>
      <w:proofErr w:type="gramEnd"/>
      <w:r w:rsidRPr="001C0FA6">
        <w:rPr>
          <w:rFonts w:ascii="Times New Roman" w:hAnsi="Times New Roman"/>
          <w:sz w:val="24"/>
        </w:rPr>
        <w:t xml:space="preserve"> Oxford: Oxford University Press.</w:t>
      </w:r>
    </w:p>
    <w:p w:rsidR="00B144B8" w:rsidRDefault="00B144B8" w:rsidP="00B144B8">
      <w:pPr>
        <w:pStyle w:val="NormalWeb"/>
        <w:spacing w:before="2" w:after="2" w:line="480" w:lineRule="auto"/>
        <w:ind w:left="600" w:hanging="600"/>
        <w:rPr>
          <w:rFonts w:ascii="Times New Roman" w:hAnsi="Times New Roman"/>
          <w:sz w:val="24"/>
        </w:rPr>
      </w:pPr>
      <w:r w:rsidRPr="00FB3FE7">
        <w:rPr>
          <w:rFonts w:ascii="Times New Roman" w:hAnsi="Times New Roman"/>
          <w:sz w:val="24"/>
        </w:rPr>
        <w:t xml:space="preserve">Harvey, D. (1989). </w:t>
      </w:r>
      <w:r w:rsidRPr="00FB3FE7">
        <w:rPr>
          <w:rFonts w:ascii="Times New Roman" w:hAnsi="Times New Roman"/>
          <w:i/>
          <w:sz w:val="24"/>
        </w:rPr>
        <w:t xml:space="preserve">The condition of </w:t>
      </w:r>
      <w:proofErr w:type="spellStart"/>
      <w:r w:rsidRPr="00FB3FE7">
        <w:rPr>
          <w:rFonts w:ascii="Times New Roman" w:hAnsi="Times New Roman"/>
          <w:i/>
          <w:sz w:val="24"/>
        </w:rPr>
        <w:t>postmodernity</w:t>
      </w:r>
      <w:proofErr w:type="spellEnd"/>
      <w:r w:rsidRPr="00FB3FE7">
        <w:rPr>
          <w:rFonts w:ascii="Times New Roman" w:hAnsi="Times New Roman"/>
          <w:i/>
          <w:sz w:val="24"/>
        </w:rPr>
        <w:t>: An enquiry into the origins of cultural change</w:t>
      </w:r>
      <w:r w:rsidRPr="00FB3FE7">
        <w:rPr>
          <w:rFonts w:ascii="Times New Roman" w:hAnsi="Times New Roman"/>
          <w:sz w:val="24"/>
        </w:rPr>
        <w:t>. Oxford: Blackwell.</w:t>
      </w:r>
    </w:p>
    <w:p w:rsidR="00B144B8" w:rsidRDefault="00B144B8" w:rsidP="00FD1837">
      <w:pPr>
        <w:spacing w:beforeLines="1" w:afterLines="1" w:line="480" w:lineRule="auto"/>
        <w:ind w:left="300" w:hanging="300"/>
        <w:rPr>
          <w:rFonts w:cs="Times New Roman"/>
          <w:color w:val="auto"/>
          <w:szCs w:val="20"/>
        </w:rPr>
      </w:pPr>
      <w:r w:rsidRPr="00897CF3">
        <w:rPr>
          <w:rFonts w:cs="Times New Roman"/>
          <w:color w:val="auto"/>
          <w:szCs w:val="20"/>
        </w:rPr>
        <w:t xml:space="preserve">Kumar, K. (2001). Chapter 8: The revolutionary idea in the twentieth-century world. </w:t>
      </w:r>
      <w:r w:rsidRPr="00897CF3">
        <w:rPr>
          <w:rFonts w:cs="Times New Roman"/>
          <w:i/>
          <w:color w:val="auto"/>
          <w:szCs w:val="20"/>
        </w:rPr>
        <w:t>1989: Revolutionary ideas and ideals</w:t>
      </w:r>
      <w:r w:rsidRPr="00897CF3">
        <w:rPr>
          <w:rFonts w:cs="Times New Roman"/>
          <w:color w:val="auto"/>
          <w:szCs w:val="20"/>
        </w:rPr>
        <w:t xml:space="preserve">. Minneapolis: University of Minnesota Press. </w:t>
      </w:r>
    </w:p>
    <w:p w:rsidR="00B144B8" w:rsidRDefault="00B144B8" w:rsidP="00FD1837">
      <w:pPr>
        <w:spacing w:beforeLines="1" w:afterLines="1" w:line="480" w:lineRule="auto"/>
        <w:ind w:left="300" w:hanging="300"/>
        <w:rPr>
          <w:rFonts w:cs="Times New Roman"/>
          <w:color w:val="auto"/>
          <w:szCs w:val="20"/>
        </w:rPr>
      </w:pPr>
      <w:r w:rsidRPr="00897CF3">
        <w:rPr>
          <w:rFonts w:cs="Times New Roman"/>
          <w:color w:val="auto"/>
          <w:szCs w:val="20"/>
        </w:rPr>
        <w:t xml:space="preserve">Kumar, K. (2005). </w:t>
      </w:r>
      <w:r w:rsidRPr="00897CF3">
        <w:rPr>
          <w:rFonts w:cs="Times New Roman"/>
          <w:i/>
          <w:color w:val="auto"/>
          <w:szCs w:val="20"/>
        </w:rPr>
        <w:t>From post-industrial to post-modern society: New theories of the contemporary world</w:t>
      </w:r>
      <w:r>
        <w:rPr>
          <w:rFonts w:cs="Times New Roman"/>
          <w:color w:val="auto"/>
          <w:szCs w:val="20"/>
        </w:rPr>
        <w:t xml:space="preserve"> (2nd ed.</w:t>
      </w:r>
      <w:r w:rsidRPr="00897CF3">
        <w:rPr>
          <w:rFonts w:cs="Times New Roman"/>
          <w:color w:val="auto"/>
          <w:szCs w:val="20"/>
        </w:rPr>
        <w:t xml:space="preserve">). Malden, MA: Blackwell. </w:t>
      </w:r>
    </w:p>
    <w:p w:rsidR="00BC4013" w:rsidRDefault="00B144B8" w:rsidP="00FD1837">
      <w:pPr>
        <w:spacing w:beforeLines="1" w:afterLines="1" w:line="480" w:lineRule="auto"/>
        <w:ind w:left="300" w:hanging="300"/>
      </w:pPr>
      <w:proofErr w:type="spellStart"/>
      <w:r>
        <w:t>Leiss</w:t>
      </w:r>
      <w:proofErr w:type="spellEnd"/>
      <w:r>
        <w:t xml:space="preserve">, W. (1994). </w:t>
      </w:r>
      <w:proofErr w:type="gramStart"/>
      <w:r>
        <w:rPr>
          <w:i/>
        </w:rPr>
        <w:t>The domination of nature</w:t>
      </w:r>
      <w:r>
        <w:t>.</w:t>
      </w:r>
      <w:proofErr w:type="gramEnd"/>
      <w:r>
        <w:t xml:space="preserve"> Montreal: McGill-Queen's University Press.</w:t>
      </w:r>
    </w:p>
    <w:p w:rsidR="00B144B8" w:rsidRPr="00B144B8" w:rsidRDefault="00B144B8" w:rsidP="00FD1837">
      <w:pPr>
        <w:spacing w:beforeLines="1" w:afterLines="1" w:line="480" w:lineRule="auto"/>
        <w:ind w:left="300" w:hanging="300"/>
        <w:rPr>
          <w:rFonts w:cs="Times New Roman"/>
          <w:color w:val="auto"/>
          <w:szCs w:val="20"/>
        </w:rPr>
      </w:pPr>
    </w:p>
    <w:p w:rsidR="00A609FE" w:rsidRDefault="00B144B8" w:rsidP="008B22CA">
      <w:pPr>
        <w:spacing w:after="0" w:line="480" w:lineRule="auto"/>
        <w:jc w:val="center"/>
      </w:pPr>
      <w:r>
        <w:t>Key issues and emerging problems</w:t>
      </w:r>
    </w:p>
    <w:p w:rsidR="000C67D2" w:rsidRDefault="000C67D2" w:rsidP="000C67D2">
      <w:pPr>
        <w:spacing w:after="0" w:line="480" w:lineRule="auto"/>
        <w:rPr>
          <w:i/>
        </w:rPr>
      </w:pPr>
      <w:proofErr w:type="spellStart"/>
      <w:r>
        <w:t>Drahos</w:t>
      </w:r>
      <w:proofErr w:type="spellEnd"/>
      <w:r>
        <w:t xml:space="preserve">, P., &amp; Braithwaite, J. (2002). </w:t>
      </w:r>
      <w:r>
        <w:rPr>
          <w:i/>
        </w:rPr>
        <w:t xml:space="preserve">Information </w:t>
      </w:r>
      <w:proofErr w:type="gramStart"/>
      <w:r>
        <w:rPr>
          <w:i/>
        </w:rPr>
        <w:t>feudalism :</w:t>
      </w:r>
      <w:proofErr w:type="gramEnd"/>
      <w:r>
        <w:rPr>
          <w:i/>
        </w:rPr>
        <w:t xml:space="preserve"> Who owns the knowledge </w:t>
      </w:r>
    </w:p>
    <w:p w:rsidR="002910EB" w:rsidRDefault="000C67D2" w:rsidP="000C67D2">
      <w:pPr>
        <w:spacing w:after="0" w:line="480" w:lineRule="auto"/>
        <w:ind w:firstLine="720"/>
      </w:pPr>
      <w:proofErr w:type="gramStart"/>
      <w:r>
        <w:rPr>
          <w:i/>
        </w:rPr>
        <w:t>economy</w:t>
      </w:r>
      <w:proofErr w:type="gramEnd"/>
      <w:r>
        <w:rPr>
          <w:i/>
        </w:rPr>
        <w:t>?</w:t>
      </w:r>
      <w:r>
        <w:t xml:space="preserve">. London: </w:t>
      </w:r>
      <w:proofErr w:type="spellStart"/>
      <w:r>
        <w:t>Earthscan</w:t>
      </w:r>
      <w:proofErr w:type="spellEnd"/>
      <w:r>
        <w:t>.</w:t>
      </w:r>
    </w:p>
    <w:p w:rsidR="002910EB" w:rsidRDefault="002910EB" w:rsidP="002910EB">
      <w:pPr>
        <w:spacing w:after="0" w:line="480" w:lineRule="auto"/>
      </w:pPr>
      <w:proofErr w:type="spellStart"/>
      <w:r>
        <w:t>Feenberg</w:t>
      </w:r>
      <w:proofErr w:type="spellEnd"/>
      <w:r>
        <w:t xml:space="preserve">, A. (2008). From critical theory of technology to the rational critique of </w:t>
      </w:r>
    </w:p>
    <w:p w:rsidR="00FB6AB3" w:rsidRDefault="002910EB" w:rsidP="002910EB">
      <w:pPr>
        <w:spacing w:after="0" w:line="480" w:lineRule="auto"/>
        <w:ind w:firstLine="720"/>
      </w:pPr>
      <w:proofErr w:type="gramStart"/>
      <w:r>
        <w:t>rationality</w:t>
      </w:r>
      <w:proofErr w:type="gramEnd"/>
      <w:r>
        <w:t>.</w:t>
      </w:r>
      <w:r>
        <w:rPr>
          <w:i/>
        </w:rPr>
        <w:t xml:space="preserve"> </w:t>
      </w:r>
      <w:proofErr w:type="gramStart"/>
      <w:r>
        <w:rPr>
          <w:i/>
        </w:rPr>
        <w:t>Social Epistemology, 22</w:t>
      </w:r>
      <w:r>
        <w:t>(1), 5-28.</w:t>
      </w:r>
      <w:proofErr w:type="gramEnd"/>
    </w:p>
    <w:p w:rsidR="00FB6AB3" w:rsidRPr="00E56E37" w:rsidRDefault="00FB6AB3" w:rsidP="00FB6AB3">
      <w:pPr>
        <w:spacing w:after="0" w:line="480" w:lineRule="auto"/>
      </w:pPr>
      <w:proofErr w:type="spellStart"/>
      <w:proofErr w:type="gramStart"/>
      <w:r w:rsidRPr="00E56E37">
        <w:t>Felczak</w:t>
      </w:r>
      <w:proofErr w:type="spellEnd"/>
      <w:r w:rsidRPr="00E56E37">
        <w:t xml:space="preserve">, M., Smith, R., &amp; </w:t>
      </w:r>
      <w:proofErr w:type="spellStart"/>
      <w:r w:rsidRPr="00E56E37">
        <w:t>Lorimer</w:t>
      </w:r>
      <w:proofErr w:type="spellEnd"/>
      <w:r w:rsidRPr="00E56E37">
        <w:t>, R. (2008).</w:t>
      </w:r>
      <w:proofErr w:type="gramEnd"/>
      <w:r w:rsidRPr="00E56E37">
        <w:t xml:space="preserve"> Online publishing, technical </w:t>
      </w:r>
    </w:p>
    <w:p w:rsidR="00FB6AB3" w:rsidRPr="00E56E37" w:rsidRDefault="00FB6AB3" w:rsidP="00FB6AB3">
      <w:pPr>
        <w:spacing w:after="0" w:line="480" w:lineRule="auto"/>
        <w:ind w:firstLine="720"/>
        <w:rPr>
          <w:i/>
        </w:rPr>
      </w:pPr>
      <w:proofErr w:type="gramStart"/>
      <w:r w:rsidRPr="00E56E37">
        <w:t>representation</w:t>
      </w:r>
      <w:proofErr w:type="gramEnd"/>
      <w:r w:rsidRPr="00E56E37">
        <w:t>, and the politics of code: The case of CJC online.</w:t>
      </w:r>
      <w:r w:rsidRPr="00E56E37">
        <w:rPr>
          <w:i/>
        </w:rPr>
        <w:t xml:space="preserve"> Canadian </w:t>
      </w:r>
    </w:p>
    <w:p w:rsidR="00E56E37" w:rsidRDefault="00FB6AB3" w:rsidP="00FB6AB3">
      <w:pPr>
        <w:spacing w:after="0" w:line="480" w:lineRule="auto"/>
        <w:ind w:left="720"/>
      </w:pPr>
      <w:r w:rsidRPr="00E56E37">
        <w:rPr>
          <w:i/>
        </w:rPr>
        <w:t>Journal of Communication, 33</w:t>
      </w:r>
      <w:r w:rsidRPr="00E56E37">
        <w:t xml:space="preserve">(2) Retrieved </w:t>
      </w:r>
      <w:r w:rsidR="00494946" w:rsidRPr="00E56E37">
        <w:t xml:space="preserve">June 6, 2010 </w:t>
      </w:r>
      <w:r w:rsidRPr="00E56E37">
        <w:t xml:space="preserve">from </w:t>
      </w:r>
      <w:r w:rsidR="00FD1837" w:rsidRPr="00E56E37">
        <w:fldChar w:fldCharType="begin"/>
      </w:r>
      <w:r w:rsidRPr="00E56E37">
        <w:instrText xml:space="preserve"> HYPERLINK "http://www.cjc-online.ca.proxy.lib.sfu.ca/index.php/journal/article/view/1950" \t "_blank" </w:instrText>
      </w:r>
      <w:r w:rsidR="00FD1837" w:rsidRPr="00E56E37">
        <w:fldChar w:fldCharType="separate"/>
      </w:r>
      <w:r w:rsidRPr="00E56E37">
        <w:rPr>
          <w:rStyle w:val="Hyperlink"/>
        </w:rPr>
        <w:t>http://www.cjconline.ca.proxy.lib.sfu.ca/index.php/journal/article/view/1950</w:t>
      </w:r>
      <w:r w:rsidR="00FD1837" w:rsidRPr="00E56E37">
        <w:fldChar w:fldCharType="end"/>
      </w:r>
    </w:p>
    <w:p w:rsidR="00E56E37" w:rsidRPr="00E56E37" w:rsidRDefault="00E56E37" w:rsidP="00E56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i/>
        </w:rPr>
      </w:pPr>
      <w:proofErr w:type="spellStart"/>
      <w:r w:rsidRPr="00E56E37">
        <w:t>Hogler</w:t>
      </w:r>
      <w:proofErr w:type="spellEnd"/>
      <w:r w:rsidRPr="00E56E37">
        <w:t xml:space="preserve">, R., &amp; Gross, M. A. (2009). </w:t>
      </w:r>
      <w:proofErr w:type="gramStart"/>
      <w:r w:rsidRPr="00E56E37">
        <w:t>Journal rankings and academic research.</w:t>
      </w:r>
      <w:proofErr w:type="gramEnd"/>
      <w:r w:rsidRPr="00E56E37">
        <w:rPr>
          <w:i/>
        </w:rPr>
        <w:t xml:space="preserve"> Management </w:t>
      </w:r>
    </w:p>
    <w:p w:rsidR="00B144B8" w:rsidRPr="00E56E37" w:rsidRDefault="00E56E37" w:rsidP="00E56E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pPr>
      <w:r w:rsidRPr="00E56E37">
        <w:rPr>
          <w:i/>
        </w:rPr>
        <w:tab/>
      </w:r>
      <w:proofErr w:type="gramStart"/>
      <w:r w:rsidRPr="00E56E37">
        <w:rPr>
          <w:i/>
        </w:rPr>
        <w:t>Communication Quarterly, 23</w:t>
      </w:r>
      <w:r w:rsidRPr="00E56E37">
        <w:t>(1), 107-126.</w:t>
      </w:r>
      <w:proofErr w:type="gramEnd"/>
    </w:p>
    <w:p w:rsidR="0040525E" w:rsidRDefault="00FC7BA1" w:rsidP="00FC7BA1">
      <w:pPr>
        <w:pStyle w:val="NormalWeb"/>
        <w:spacing w:before="2" w:after="2" w:line="480" w:lineRule="auto"/>
        <w:ind w:left="600" w:hanging="600"/>
        <w:rPr>
          <w:rFonts w:ascii="Times New Roman" w:hAnsi="Times New Roman"/>
          <w:sz w:val="24"/>
        </w:rPr>
      </w:pPr>
      <w:proofErr w:type="spellStart"/>
      <w:proofErr w:type="gramStart"/>
      <w:r w:rsidRPr="00CF5490">
        <w:rPr>
          <w:rFonts w:ascii="Times New Roman" w:hAnsi="Times New Roman"/>
          <w:sz w:val="24"/>
        </w:rPr>
        <w:t>Ostrom</w:t>
      </w:r>
      <w:proofErr w:type="spellEnd"/>
      <w:r w:rsidRPr="00CF5490">
        <w:rPr>
          <w:rFonts w:ascii="Times New Roman" w:hAnsi="Times New Roman"/>
          <w:sz w:val="24"/>
        </w:rPr>
        <w:t>, E. (1990).</w:t>
      </w:r>
      <w:proofErr w:type="gramEnd"/>
      <w:r w:rsidRPr="00CF5490">
        <w:rPr>
          <w:rFonts w:ascii="Times New Roman" w:hAnsi="Times New Roman"/>
          <w:sz w:val="24"/>
        </w:rPr>
        <w:t xml:space="preserve"> </w:t>
      </w:r>
      <w:r w:rsidRPr="00CF5490">
        <w:rPr>
          <w:rFonts w:ascii="Times New Roman" w:hAnsi="Times New Roman"/>
          <w:i/>
          <w:sz w:val="24"/>
        </w:rPr>
        <w:t xml:space="preserve">Governing the </w:t>
      </w:r>
      <w:proofErr w:type="gramStart"/>
      <w:r w:rsidRPr="00CF5490">
        <w:rPr>
          <w:rFonts w:ascii="Times New Roman" w:hAnsi="Times New Roman"/>
          <w:i/>
          <w:sz w:val="24"/>
        </w:rPr>
        <w:t>commons :</w:t>
      </w:r>
      <w:proofErr w:type="gramEnd"/>
      <w:r w:rsidRPr="00CF5490">
        <w:rPr>
          <w:rFonts w:ascii="Times New Roman" w:hAnsi="Times New Roman"/>
          <w:i/>
          <w:sz w:val="24"/>
        </w:rPr>
        <w:t xml:space="preserve"> The evolution of institutions for collective action</w:t>
      </w:r>
      <w:r w:rsidRPr="00CF5490">
        <w:rPr>
          <w:rFonts w:ascii="Times New Roman" w:hAnsi="Times New Roman"/>
          <w:sz w:val="24"/>
        </w:rPr>
        <w:t>. Cambridge; New York: Cambridge University Press.</w:t>
      </w:r>
    </w:p>
    <w:p w:rsidR="00652B5E" w:rsidRPr="00E56E37" w:rsidRDefault="0040525E" w:rsidP="00652B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pPr>
      <w:proofErr w:type="spellStart"/>
      <w:r w:rsidRPr="00E56E37">
        <w:t>Oswick</w:t>
      </w:r>
      <w:proofErr w:type="spellEnd"/>
      <w:r w:rsidRPr="00E56E37">
        <w:t xml:space="preserve">, C., &amp; Hanlon, G. (2009). Discourse, academic work, and journals as </w:t>
      </w:r>
    </w:p>
    <w:p w:rsidR="00FC7BA1" w:rsidRPr="00EC34D1" w:rsidRDefault="00652B5E" w:rsidP="00EC34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Helvetica" w:hAnsi="Helvetica" w:cs="Helvetica"/>
          <w:color w:val="auto"/>
        </w:rPr>
      </w:pPr>
      <w:r w:rsidRPr="00E56E37">
        <w:tab/>
      </w:r>
      <w:proofErr w:type="gramStart"/>
      <w:r w:rsidR="0040525E" w:rsidRPr="00E56E37">
        <w:t>commodities</w:t>
      </w:r>
      <w:proofErr w:type="gramEnd"/>
      <w:r w:rsidR="0040525E" w:rsidRPr="00E56E37">
        <w:t>.</w:t>
      </w:r>
      <w:r w:rsidR="0040525E" w:rsidRPr="00E56E37">
        <w:rPr>
          <w:i/>
        </w:rPr>
        <w:t xml:space="preserve"> </w:t>
      </w:r>
      <w:proofErr w:type="gramStart"/>
      <w:r w:rsidR="0040525E" w:rsidRPr="00E56E37">
        <w:rPr>
          <w:i/>
        </w:rPr>
        <w:t>Management Communication Quarterly, 23</w:t>
      </w:r>
      <w:r w:rsidR="0040525E" w:rsidRPr="00E56E37">
        <w:t>(1), 135-141.</w:t>
      </w:r>
      <w:proofErr w:type="gramEnd"/>
      <w:r w:rsidR="0040525E">
        <w:t xml:space="preserve"> </w:t>
      </w:r>
    </w:p>
    <w:p w:rsidR="00724E47" w:rsidRDefault="00724E47" w:rsidP="007F6EDF">
      <w:pPr>
        <w:spacing w:after="0" w:line="480" w:lineRule="auto"/>
      </w:pPr>
      <w:proofErr w:type="gramStart"/>
      <w:r>
        <w:t>Santos, B. d. S. (2006).</w:t>
      </w:r>
      <w:proofErr w:type="gramEnd"/>
      <w:r>
        <w:t xml:space="preserve"> Chapter 2. The World Social Forum as epistemology of the south. </w:t>
      </w:r>
    </w:p>
    <w:p w:rsidR="00B144B8" w:rsidRDefault="00724E47" w:rsidP="00724E47">
      <w:pPr>
        <w:spacing w:after="0" w:line="480" w:lineRule="auto"/>
        <w:ind w:left="720"/>
      </w:pPr>
      <w:r>
        <w:rPr>
          <w:i/>
        </w:rPr>
        <w:t xml:space="preserve">The rise of the global </w:t>
      </w:r>
      <w:proofErr w:type="gramStart"/>
      <w:r>
        <w:rPr>
          <w:i/>
        </w:rPr>
        <w:t>left :</w:t>
      </w:r>
      <w:proofErr w:type="gramEnd"/>
      <w:r>
        <w:rPr>
          <w:i/>
        </w:rPr>
        <w:t xml:space="preserve"> The world social forum and beyond</w:t>
      </w:r>
      <w:r>
        <w:t xml:space="preserve"> (pp. 13-34). London: Zed Books.</w:t>
      </w:r>
    </w:p>
    <w:p w:rsidR="00BC4013" w:rsidRPr="0077691D" w:rsidRDefault="00BC4013" w:rsidP="00BC40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pPr>
      <w:proofErr w:type="spellStart"/>
      <w:r w:rsidRPr="0077691D">
        <w:t>Striphas</w:t>
      </w:r>
      <w:proofErr w:type="spellEnd"/>
      <w:r w:rsidRPr="0077691D">
        <w:t xml:space="preserve">, T. (2010). Acknowledged goods: Cultural studies and the politics of academic </w:t>
      </w:r>
    </w:p>
    <w:p w:rsidR="00BC4013" w:rsidRDefault="00BC4013" w:rsidP="00BC40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pPr>
      <w:r w:rsidRPr="0077691D">
        <w:tab/>
      </w:r>
      <w:proofErr w:type="gramStart"/>
      <w:r w:rsidRPr="0077691D">
        <w:t>journal</w:t>
      </w:r>
      <w:proofErr w:type="gramEnd"/>
      <w:r w:rsidRPr="0077691D">
        <w:t xml:space="preserve"> publishing.</w:t>
      </w:r>
      <w:r w:rsidRPr="0077691D">
        <w:rPr>
          <w:i/>
        </w:rPr>
        <w:t xml:space="preserve"> </w:t>
      </w:r>
      <w:proofErr w:type="gramStart"/>
      <w:r w:rsidRPr="0077691D">
        <w:rPr>
          <w:i/>
        </w:rPr>
        <w:t>Communication and Critical/Cultural Studies, 7</w:t>
      </w:r>
      <w:r w:rsidRPr="0077691D">
        <w:t>(1), 3.</w:t>
      </w:r>
      <w:proofErr w:type="gramEnd"/>
      <w:r w:rsidRPr="0077691D">
        <w:t xml:space="preserve">  </w:t>
      </w:r>
      <w:r w:rsidRPr="0077691D">
        <w:tab/>
      </w:r>
      <w:proofErr w:type="gramStart"/>
      <w:r w:rsidRPr="0077691D">
        <w:t>version</w:t>
      </w:r>
      <w:proofErr w:type="gramEnd"/>
      <w:r w:rsidRPr="0077691D">
        <w:t>: https://www.scholarworks.iu.edu/dspace/handle/2022/6939</w:t>
      </w:r>
    </w:p>
    <w:p w:rsidR="000F25E3" w:rsidRPr="00475EE4" w:rsidRDefault="000F25E3" w:rsidP="00B144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strike/>
        </w:rPr>
      </w:pPr>
    </w:p>
    <w:p w:rsidR="00B144B8" w:rsidRPr="00B144B8" w:rsidRDefault="00B144B8" w:rsidP="00B144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p>
    <w:p w:rsidR="001A5ECB" w:rsidRPr="00955F05" w:rsidRDefault="006B0BA2" w:rsidP="001A5E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cs="Helvetica"/>
          <w:color w:val="auto"/>
        </w:rPr>
      </w:pPr>
      <w:r>
        <w:rPr>
          <w:rFonts w:cs="Helvetica"/>
          <w:color w:val="auto"/>
        </w:rPr>
        <w:br w:type="page"/>
      </w:r>
      <w:r w:rsidR="003028C2" w:rsidRPr="00955F05">
        <w:rPr>
          <w:rFonts w:cs="Helvetica"/>
          <w:color w:val="auto"/>
        </w:rPr>
        <w:t>Core journals &amp; resources</w:t>
      </w:r>
    </w:p>
    <w:p w:rsidR="001A5ECB" w:rsidRPr="00955F05" w:rsidRDefault="001A5ECB" w:rsidP="001A5E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cs="Helvetica"/>
          <w:color w:val="auto"/>
        </w:rPr>
      </w:pPr>
    </w:p>
    <w:p w:rsidR="001A5ECB" w:rsidRPr="00955F05" w:rsidRDefault="001A5ECB" w:rsidP="001A5E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cs="Helvetica"/>
          <w:color w:val="auto"/>
        </w:rPr>
      </w:pPr>
      <w:r w:rsidRPr="00955F05">
        <w:rPr>
          <w:rFonts w:cs="Helvetica"/>
          <w:color w:val="auto"/>
        </w:rPr>
        <w:t>Journals</w:t>
      </w:r>
    </w:p>
    <w:p w:rsidR="001A5ECB" w:rsidRPr="00955F05" w:rsidRDefault="001A5ECB" w:rsidP="001A5E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center"/>
        <w:rPr>
          <w:rFonts w:cs="Helvetica"/>
          <w:color w:val="auto"/>
        </w:rPr>
      </w:pPr>
    </w:p>
    <w:p w:rsidR="00405DDA" w:rsidRPr="00955F05" w:rsidRDefault="00405DDA" w:rsidP="001A5E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r w:rsidRPr="00955F05">
        <w:rPr>
          <w:rFonts w:cs="Helvetica"/>
          <w:color w:val="auto"/>
        </w:rPr>
        <w:t>Canadian Journal of Communication</w:t>
      </w:r>
    </w:p>
    <w:p w:rsidR="00405DDA" w:rsidRPr="00955F05" w:rsidRDefault="00405DDA" w:rsidP="00FD1837">
      <w:pPr>
        <w:spacing w:beforeLines="1" w:afterLines="1"/>
      </w:pPr>
      <w:r w:rsidRPr="00955F05">
        <w:t>Communication &amp; Critical/Cultural Studies</w:t>
      </w:r>
    </w:p>
    <w:p w:rsidR="00405DDA" w:rsidRPr="00955F05" w:rsidRDefault="00405DDA" w:rsidP="00FD1837">
      <w:pPr>
        <w:spacing w:beforeLines="1" w:afterLines="1"/>
        <w:rPr>
          <w:rStyle w:val="medium-font"/>
        </w:rPr>
      </w:pPr>
      <w:r w:rsidRPr="00955F05">
        <w:rPr>
          <w:rStyle w:val="medium-font"/>
        </w:rPr>
        <w:t>Democratic Communiqué</w:t>
      </w:r>
    </w:p>
    <w:p w:rsidR="00405DDA" w:rsidRPr="00955F05" w:rsidRDefault="00405DDA" w:rsidP="00FD1837">
      <w:pPr>
        <w:spacing w:beforeLines="1" w:afterLines="1"/>
      </w:pPr>
      <w:r w:rsidRPr="00955F05">
        <w:t>European Journal of Communication</w:t>
      </w:r>
    </w:p>
    <w:p w:rsidR="00405DDA" w:rsidRPr="00955F05" w:rsidRDefault="00405DDA" w:rsidP="00FD1837">
      <w:pPr>
        <w:spacing w:beforeLines="1" w:afterLines="1"/>
      </w:pPr>
      <w:r w:rsidRPr="00955F05">
        <w:t>First Monday</w:t>
      </w:r>
    </w:p>
    <w:p w:rsidR="00405DDA" w:rsidRPr="00955F05" w:rsidRDefault="00405DDA" w:rsidP="00FD1837">
      <w:pPr>
        <w:spacing w:beforeLines="1" w:afterLines="1"/>
      </w:pPr>
      <w:r w:rsidRPr="00955F05">
        <w:t>Global Media Journal: (all editions, African, Australian, Canadian)</w:t>
      </w:r>
    </w:p>
    <w:p w:rsidR="00405DDA" w:rsidRPr="00955F05" w:rsidRDefault="00405DDA" w:rsidP="00FD1837">
      <w:pPr>
        <w:spacing w:beforeLines="1" w:afterLines="1"/>
      </w:pPr>
      <w:r w:rsidRPr="00955F05">
        <w:t>Information, Communication &amp; Society</w:t>
      </w:r>
    </w:p>
    <w:p w:rsidR="00405DDA" w:rsidRPr="00955F05" w:rsidRDefault="00405DDA" w:rsidP="00FD1837">
      <w:pPr>
        <w:spacing w:beforeLines="1" w:afterLines="1"/>
      </w:pPr>
      <w:r w:rsidRPr="00955F05">
        <w:t>The Information Society</w:t>
      </w:r>
    </w:p>
    <w:p w:rsidR="00405DDA" w:rsidRPr="00955F05" w:rsidRDefault="00405DDA" w:rsidP="00FD1837">
      <w:pPr>
        <w:spacing w:beforeLines="1" w:afterLines="1"/>
      </w:pPr>
      <w:r w:rsidRPr="00955F05">
        <w:t>International Journal of Communication</w:t>
      </w:r>
    </w:p>
    <w:p w:rsidR="00405DDA" w:rsidRPr="00955F05" w:rsidRDefault="00405DDA" w:rsidP="00FD1837">
      <w:pPr>
        <w:spacing w:beforeLines="1" w:afterLines="1"/>
      </w:pPr>
      <w:r w:rsidRPr="00955F05">
        <w:t>Journal of Electronic Publishing</w:t>
      </w:r>
    </w:p>
    <w:p w:rsidR="00405DDA" w:rsidRPr="00955F05" w:rsidRDefault="00405DDA" w:rsidP="00FD1837">
      <w:pPr>
        <w:spacing w:beforeLines="1" w:afterLines="1"/>
      </w:pPr>
      <w:r w:rsidRPr="00955F05">
        <w:t>Journal of Scholarly Publishing</w:t>
      </w:r>
    </w:p>
    <w:p w:rsidR="00405DDA" w:rsidRPr="00955F05" w:rsidRDefault="00405DDA" w:rsidP="00FD1837">
      <w:pPr>
        <w:spacing w:beforeLines="1" w:afterLines="1"/>
      </w:pPr>
      <w:r w:rsidRPr="00955F05">
        <w:t>Management Communication Quarterly</w:t>
      </w:r>
    </w:p>
    <w:p w:rsidR="00405DDA" w:rsidRPr="00955F05" w:rsidRDefault="00405DDA" w:rsidP="00FD1837">
      <w:pPr>
        <w:spacing w:beforeLines="1" w:afterLines="1"/>
      </w:pPr>
      <w:r w:rsidRPr="00955F05">
        <w:t>New Left Review</w:t>
      </w:r>
    </w:p>
    <w:p w:rsidR="00405DDA" w:rsidRPr="00955F05" w:rsidRDefault="00405DDA" w:rsidP="00FD1837">
      <w:pPr>
        <w:spacing w:beforeLines="1" w:afterLines="1"/>
      </w:pPr>
      <w:r w:rsidRPr="00955F05">
        <w:t>New Media &amp; Society</w:t>
      </w:r>
    </w:p>
    <w:p w:rsidR="00405DDA" w:rsidRPr="00955F05" w:rsidRDefault="00405DDA" w:rsidP="00FD1837">
      <w:pPr>
        <w:spacing w:beforeLines="1" w:afterLines="1"/>
      </w:pPr>
      <w:r w:rsidRPr="00955F05">
        <w:t>Theory and Society</w:t>
      </w:r>
    </w:p>
    <w:p w:rsidR="00405DDA" w:rsidRPr="00955F05" w:rsidRDefault="00405DDA" w:rsidP="00FD1837">
      <w:pPr>
        <w:spacing w:beforeLines="1" w:afterLines="1"/>
      </w:pPr>
      <w:r w:rsidRPr="00955F05">
        <w:t>Theory, Culture &amp; Society</w:t>
      </w:r>
    </w:p>
    <w:p w:rsidR="00405DDA" w:rsidRPr="00955F05" w:rsidRDefault="00405DDA" w:rsidP="00FD1837">
      <w:pPr>
        <w:spacing w:beforeLines="1" w:afterLines="1"/>
        <w:rPr>
          <w:b/>
          <w:sz w:val="28"/>
        </w:rPr>
      </w:pPr>
    </w:p>
    <w:p w:rsidR="00405DDA" w:rsidRPr="00955F05" w:rsidRDefault="00405DDA" w:rsidP="00FD1837">
      <w:pPr>
        <w:spacing w:beforeLines="1" w:afterLines="1"/>
        <w:jc w:val="center"/>
      </w:pPr>
      <w:r w:rsidRPr="00955F05">
        <w:t>Resources</w:t>
      </w:r>
    </w:p>
    <w:p w:rsidR="00405DDA" w:rsidRPr="00955F05" w:rsidRDefault="00405DDA" w:rsidP="00FD1837">
      <w:pPr>
        <w:spacing w:beforeLines="1" w:afterLines="1"/>
        <w:rPr>
          <w:b/>
          <w:sz w:val="28"/>
        </w:rPr>
      </w:pPr>
    </w:p>
    <w:p w:rsidR="003028C2" w:rsidRPr="00955F05" w:rsidRDefault="003028C2"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r w:rsidRPr="00955F05">
        <w:rPr>
          <w:rFonts w:cs="Helvetica"/>
          <w:color w:val="auto"/>
        </w:rPr>
        <w:t xml:space="preserve">Datalibre.ca </w:t>
      </w:r>
      <w:hyperlink r:id="rId5" w:history="1">
        <w:r w:rsidRPr="00955F05">
          <w:rPr>
            <w:rStyle w:val="Hyperlink"/>
            <w:rFonts w:cs="Helvetica"/>
          </w:rPr>
          <w:t>http://datalibre.ca/</w:t>
        </w:r>
      </w:hyperlink>
    </w:p>
    <w:p w:rsidR="003028C2" w:rsidRPr="00955F05" w:rsidRDefault="00405DDA"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r w:rsidRPr="00955F05">
        <w:t>Blog:  “</w:t>
      </w:r>
      <w:r w:rsidR="003028C2" w:rsidRPr="00955F05">
        <w:t xml:space="preserve">Urging governments to make data about </w:t>
      </w:r>
      <w:proofErr w:type="spellStart"/>
      <w:proofErr w:type="gramStart"/>
      <w:r w:rsidR="003028C2" w:rsidRPr="00955F05">
        <w:t>canada</w:t>
      </w:r>
      <w:proofErr w:type="spellEnd"/>
      <w:proofErr w:type="gramEnd"/>
      <w:r w:rsidR="003028C2" w:rsidRPr="00955F05">
        <w:t xml:space="preserve"> and </w:t>
      </w:r>
      <w:proofErr w:type="spellStart"/>
      <w:r w:rsidR="003028C2" w:rsidRPr="00955F05">
        <w:t>canadians</w:t>
      </w:r>
      <w:proofErr w:type="spellEnd"/>
      <w:r w:rsidR="003028C2" w:rsidRPr="00955F05">
        <w:t xml:space="preserve"> free and accessible to citizens</w:t>
      </w:r>
      <w:r w:rsidRPr="00955F05">
        <w:t>”</w:t>
      </w:r>
    </w:p>
    <w:p w:rsidR="00405DDA" w:rsidRPr="00955F05" w:rsidRDefault="003028C2"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r w:rsidRPr="00955F05">
        <w:rPr>
          <w:rFonts w:cs="Helvetica"/>
          <w:color w:val="auto"/>
        </w:rPr>
        <w:t>Civicaccess.ca listserv</w:t>
      </w:r>
    </w:p>
    <w:p w:rsidR="00405DDA" w:rsidRPr="00955F05" w:rsidRDefault="00405DDA"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p>
    <w:p w:rsidR="009D01E6" w:rsidRPr="00955F05" w:rsidRDefault="009D01E6"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r w:rsidRPr="00955F05">
        <w:rPr>
          <w:rFonts w:cs="Helvetica"/>
          <w:color w:val="auto"/>
        </w:rPr>
        <w:t xml:space="preserve">Open Access Tracking Project </w:t>
      </w:r>
      <w:hyperlink r:id="rId6" w:history="1">
        <w:r w:rsidRPr="00955F05">
          <w:rPr>
            <w:rStyle w:val="Hyperlink"/>
            <w:rFonts w:cs="Helvetica"/>
          </w:rPr>
          <w:t>http://www.connotea.org/tag/oa.new</w:t>
        </w:r>
      </w:hyperlink>
    </w:p>
    <w:p w:rsidR="009D01E6" w:rsidRPr="00955F05" w:rsidRDefault="009D01E6"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r w:rsidRPr="00955F05">
        <w:rPr>
          <w:rFonts w:cs="Helvetica"/>
          <w:color w:val="auto"/>
        </w:rPr>
        <w:t>Collaborative bibliography project</w:t>
      </w:r>
    </w:p>
    <w:p w:rsidR="009D01E6" w:rsidRPr="00955F05" w:rsidRDefault="009D01E6"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p>
    <w:p w:rsidR="009D01E6" w:rsidRPr="00955F05" w:rsidRDefault="009D01E6"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proofErr w:type="spellStart"/>
      <w:r w:rsidRPr="00955F05">
        <w:rPr>
          <w:rFonts w:cs="Helvetica"/>
          <w:color w:val="auto"/>
        </w:rPr>
        <w:t>Listservs</w:t>
      </w:r>
      <w:proofErr w:type="spellEnd"/>
      <w:r w:rsidRPr="00955F05">
        <w:rPr>
          <w:rFonts w:cs="Helvetica"/>
          <w:color w:val="auto"/>
        </w:rPr>
        <w:t xml:space="preserve"> (selected):</w:t>
      </w:r>
    </w:p>
    <w:p w:rsidR="009D01E6" w:rsidRPr="00955F05" w:rsidRDefault="009D01E6"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r w:rsidRPr="00955F05">
        <w:rPr>
          <w:rFonts w:cs="Helvetica"/>
          <w:color w:val="auto"/>
        </w:rPr>
        <w:t xml:space="preserve">American Scientist Open Access Forum </w:t>
      </w:r>
    </w:p>
    <w:p w:rsidR="009D01E6" w:rsidRPr="009D01E6" w:rsidRDefault="00FD1837"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highlight w:val="green"/>
        </w:rPr>
      </w:pPr>
      <w:hyperlink r:id="rId7" w:history="1">
        <w:r w:rsidR="009D01E6" w:rsidRPr="00955F05">
          <w:rPr>
            <w:rStyle w:val="Hyperlink"/>
            <w:rFonts w:cs="Helvetica"/>
          </w:rPr>
          <w:t>http://amsci-forum.amsci.org/archives/American-Scientist-Open-Access-Forum.html</w:t>
        </w:r>
      </w:hyperlink>
    </w:p>
    <w:p w:rsidR="009D01E6" w:rsidRPr="009D01E6" w:rsidRDefault="009D01E6"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highlight w:val="green"/>
        </w:rPr>
      </w:pPr>
    </w:p>
    <w:p w:rsidR="009D01E6" w:rsidRPr="00955F05" w:rsidRDefault="009D01E6"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p>
    <w:p w:rsidR="009D01E6" w:rsidRPr="00955F05" w:rsidRDefault="009D01E6"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r w:rsidRPr="00955F05">
        <w:rPr>
          <w:rFonts w:cs="Helvetica"/>
          <w:color w:val="auto"/>
        </w:rPr>
        <w:t>SPARC Open Access Forum</w:t>
      </w:r>
    </w:p>
    <w:p w:rsidR="009D01E6" w:rsidRDefault="00FD1837"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hyperlink r:id="rId8" w:history="1">
        <w:r w:rsidR="009D01E6" w:rsidRPr="00955F05">
          <w:rPr>
            <w:rStyle w:val="Hyperlink"/>
            <w:rFonts w:cs="Helvetica"/>
          </w:rPr>
          <w:t>https://mx2.arl.org/Lists/SPARC-OAForum/List.html</w:t>
        </w:r>
      </w:hyperlink>
    </w:p>
    <w:p w:rsidR="009D01E6" w:rsidRDefault="009D01E6"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p>
    <w:p w:rsidR="00D75457" w:rsidRPr="001A5ECB" w:rsidRDefault="00D75457"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p>
    <w:p w:rsidR="00D75457" w:rsidRPr="001A5ECB" w:rsidRDefault="00D75457" w:rsidP="00D754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color w:val="auto"/>
        </w:rPr>
      </w:pPr>
    </w:p>
    <w:p w:rsidR="00BC4013" w:rsidRDefault="00BC4013" w:rsidP="007F6EDF">
      <w:pPr>
        <w:spacing w:after="0" w:line="480" w:lineRule="auto"/>
        <w:rPr>
          <w:rFonts w:cs="Times New Roman"/>
          <w:color w:val="auto"/>
          <w:szCs w:val="20"/>
        </w:rPr>
      </w:pPr>
    </w:p>
    <w:p w:rsidR="00020837" w:rsidRDefault="006B0BA2" w:rsidP="007F6EDF">
      <w:pPr>
        <w:spacing w:after="0" w:line="480" w:lineRule="auto"/>
        <w:rPr>
          <w:b/>
        </w:rPr>
      </w:pPr>
      <w:r>
        <w:rPr>
          <w:b/>
        </w:rPr>
        <w:br w:type="page"/>
      </w:r>
      <w:r w:rsidR="00345A27" w:rsidRPr="00BC3C46">
        <w:rPr>
          <w:b/>
        </w:rPr>
        <w:t>Comprehensive 2</w:t>
      </w:r>
      <w:r w:rsidR="00CE3BF0">
        <w:rPr>
          <w:b/>
        </w:rPr>
        <w:t xml:space="preserve">: </w:t>
      </w:r>
      <w:r w:rsidR="006D32CD">
        <w:rPr>
          <w:b/>
        </w:rPr>
        <w:t xml:space="preserve"> </w:t>
      </w:r>
      <w:r w:rsidR="001124CA">
        <w:rPr>
          <w:b/>
        </w:rPr>
        <w:t>Constructing emancipatory communication</w:t>
      </w:r>
    </w:p>
    <w:p w:rsidR="00345A27" w:rsidRPr="00020837" w:rsidRDefault="00020837" w:rsidP="007F6EDF">
      <w:pPr>
        <w:spacing w:after="0" w:line="480" w:lineRule="auto"/>
      </w:pPr>
      <w:r w:rsidRPr="00020837">
        <w:t>Keywords:  scholarly communication, gift economy, constructivism, philosophy of technology, social construction of technology, commons</w:t>
      </w:r>
    </w:p>
    <w:p w:rsidR="001124CA" w:rsidRDefault="001124CA" w:rsidP="00F86BE8">
      <w:pPr>
        <w:spacing w:after="0" w:line="480" w:lineRule="auto"/>
      </w:pPr>
      <w:r>
        <w:tab/>
        <w:t>The purpose of this comprehensive is to build a solid theoretical framework for the prax</w:t>
      </w:r>
      <w:r w:rsidR="007A147C">
        <w:t>is element of my thesis</w:t>
      </w:r>
      <w:r>
        <w:t xml:space="preserve">, transforming scholarly communication through action research.  In particular, I will be examining the possibilities of free and open scholarship in the Internet age, that is, scholarly communication as a largely gift economy without access barriers, where scholars have freedom to focus on what matters from a scholarly perspective – not just what “counts” in a quantitative performance measure based system. </w:t>
      </w:r>
    </w:p>
    <w:p w:rsidR="001124CA" w:rsidRDefault="001124CA" w:rsidP="00F86BE8">
      <w:pPr>
        <w:spacing w:after="0" w:line="480" w:lineRule="auto"/>
      </w:pPr>
      <w:r>
        <w:tab/>
        <w:t>One set of readings will address social construction of technology, and particularly the Internet and its potential as a tool for democratization and emancipatory social movements (</w:t>
      </w:r>
      <w:proofErr w:type="spellStart"/>
      <w:r w:rsidR="0094614A">
        <w:t>Abbate</w:t>
      </w:r>
      <w:proofErr w:type="spellEnd"/>
      <w:r w:rsidR="0094614A">
        <w:t xml:space="preserve">, 1999; </w:t>
      </w:r>
      <w:proofErr w:type="spellStart"/>
      <w:proofErr w:type="gramStart"/>
      <w:r w:rsidR="00086C2E" w:rsidRPr="004C62FA">
        <w:t>Bakardjieva</w:t>
      </w:r>
      <w:proofErr w:type="spellEnd"/>
      <w:r w:rsidR="00086C2E">
        <w:t xml:space="preserve"> ,</w:t>
      </w:r>
      <w:proofErr w:type="gramEnd"/>
      <w:r w:rsidR="00086C2E">
        <w:t xml:space="preserve"> 2009; Barney, 2004; </w:t>
      </w:r>
      <w:proofErr w:type="spellStart"/>
      <w:r w:rsidR="009C5AA4">
        <w:t>Bijker</w:t>
      </w:r>
      <w:proofErr w:type="spellEnd"/>
      <w:r w:rsidR="009C5AA4">
        <w:t>, Hughes &amp; Pinch, 1987</w:t>
      </w:r>
      <w:r w:rsidR="00086C2E">
        <w:t xml:space="preserve">; </w:t>
      </w:r>
      <w:proofErr w:type="spellStart"/>
      <w:r w:rsidR="00086C2E">
        <w:t>Borgmann</w:t>
      </w:r>
      <w:proofErr w:type="spellEnd"/>
      <w:r w:rsidR="00086C2E">
        <w:t xml:space="preserve">, 2004; </w:t>
      </w:r>
      <w:proofErr w:type="spellStart"/>
      <w:r w:rsidR="00086C2E">
        <w:t>Bourdieu</w:t>
      </w:r>
      <w:proofErr w:type="spellEnd"/>
      <w:r w:rsidR="00086C2E">
        <w:t>, 1977;</w:t>
      </w:r>
      <w:r w:rsidR="005B572C">
        <w:t xml:space="preserve"> </w:t>
      </w:r>
      <w:proofErr w:type="spellStart"/>
      <w:r w:rsidR="005B572C" w:rsidRPr="005B572C">
        <w:t>Enzensberger</w:t>
      </w:r>
      <w:proofErr w:type="spellEnd"/>
      <w:r w:rsidR="005B572C">
        <w:t xml:space="preserve">, 1974; </w:t>
      </w:r>
      <w:proofErr w:type="spellStart"/>
      <w:r w:rsidR="00086C2E">
        <w:t>Feenberg</w:t>
      </w:r>
      <w:proofErr w:type="spellEnd"/>
      <w:r w:rsidR="00086C2E">
        <w:t xml:space="preserve">, </w:t>
      </w:r>
      <w:r w:rsidR="00D36F4E">
        <w:t xml:space="preserve">1999, </w:t>
      </w:r>
      <w:r w:rsidR="00A92A19">
        <w:t xml:space="preserve">2002, </w:t>
      </w:r>
      <w:r w:rsidR="00D36F4E">
        <w:t>2009</w:t>
      </w:r>
      <w:r w:rsidR="00086C2E">
        <w:t xml:space="preserve">; </w:t>
      </w:r>
      <w:proofErr w:type="spellStart"/>
      <w:r w:rsidR="00086C2E">
        <w:t>Feenberg</w:t>
      </w:r>
      <w:proofErr w:type="spellEnd"/>
      <w:r w:rsidR="00086C2E">
        <w:t xml:space="preserve"> &amp; </w:t>
      </w:r>
      <w:proofErr w:type="spellStart"/>
      <w:r w:rsidR="00086C2E">
        <w:t>Bakardjieva</w:t>
      </w:r>
      <w:proofErr w:type="spellEnd"/>
      <w:r w:rsidR="00086C2E">
        <w:t xml:space="preserve">, 2004; </w:t>
      </w:r>
      <w:r w:rsidR="007933A8">
        <w:t xml:space="preserve">Heidegger, 1977; </w:t>
      </w:r>
      <w:r w:rsidR="0076524F">
        <w:t xml:space="preserve">Kahn &amp; </w:t>
      </w:r>
      <w:proofErr w:type="spellStart"/>
      <w:r w:rsidR="0076524F">
        <w:t>Kellner</w:t>
      </w:r>
      <w:proofErr w:type="spellEnd"/>
      <w:r w:rsidR="0076524F">
        <w:t xml:space="preserve">, 2005; </w:t>
      </w:r>
      <w:proofErr w:type="spellStart"/>
      <w:r w:rsidR="004C6B15">
        <w:t>Polt</w:t>
      </w:r>
      <w:proofErr w:type="spellEnd"/>
      <w:r w:rsidR="004C6B15">
        <w:t xml:space="preserve">, 1999; </w:t>
      </w:r>
      <w:r w:rsidR="007933A8">
        <w:t>Salter, 2003</w:t>
      </w:r>
      <w:r w:rsidR="004C6B15">
        <w:t xml:space="preserve">; Van de </w:t>
      </w:r>
      <w:proofErr w:type="spellStart"/>
      <w:r w:rsidR="004C6B15">
        <w:t>Donk</w:t>
      </w:r>
      <w:proofErr w:type="spellEnd"/>
      <w:r w:rsidR="004C6B15">
        <w:t xml:space="preserve"> et al, 2004</w:t>
      </w:r>
      <w:r w:rsidR="007933A8">
        <w:t>).</w:t>
      </w:r>
    </w:p>
    <w:p w:rsidR="00193FE4" w:rsidRDefault="001124CA" w:rsidP="00F86BE8">
      <w:pPr>
        <w:spacing w:after="0" w:line="480" w:lineRule="auto"/>
      </w:pPr>
      <w:r>
        <w:tab/>
        <w:t>A second set of readings will address social con</w:t>
      </w:r>
      <w:r w:rsidR="00193FE4">
        <w:t>struction with respect to social construction of ideas, both in general and in science / scholarship (</w:t>
      </w:r>
      <w:r w:rsidR="00086C2E">
        <w:t xml:space="preserve">Bloor, 1976; </w:t>
      </w:r>
      <w:proofErr w:type="spellStart"/>
      <w:r w:rsidR="00086C2E" w:rsidRPr="008D5D50">
        <w:t>Canguilhem</w:t>
      </w:r>
      <w:proofErr w:type="spellEnd"/>
      <w:r w:rsidR="00BA6390">
        <w:t>, 2008</w:t>
      </w:r>
      <w:r w:rsidR="00086C2E">
        <w:t>; Foucault, 1</w:t>
      </w:r>
      <w:r w:rsidR="008D012B">
        <w:t>972</w:t>
      </w:r>
      <w:r w:rsidR="007933A8">
        <w:t>; Kuhn, 1962).</w:t>
      </w:r>
    </w:p>
    <w:p w:rsidR="001124CA" w:rsidRDefault="00193FE4" w:rsidP="0076524F">
      <w:pPr>
        <w:spacing w:after="0" w:line="480" w:lineRule="auto"/>
      </w:pPr>
      <w:r>
        <w:tab/>
        <w:t xml:space="preserve">A third set of readings will explore theories on emancipatory possibilities.  That is, if communication is emancipated from commodification and instrumental rationality, what are the alternatives? </w:t>
      </w:r>
      <w:r w:rsidR="00086C2E">
        <w:t xml:space="preserve">Alternatives to be explored include the gift economy / commons, </w:t>
      </w:r>
      <w:r w:rsidR="0076524F">
        <w:t xml:space="preserve">potential for expansion of the public sphere, non-hierarchical approaches and the potential for more holistic approaches through the environmental movement </w:t>
      </w:r>
      <w:r>
        <w:t>(</w:t>
      </w:r>
      <w:proofErr w:type="spellStart"/>
      <w:r w:rsidR="007933A8">
        <w:t>Bahro</w:t>
      </w:r>
      <w:proofErr w:type="spellEnd"/>
      <w:r w:rsidR="007933A8">
        <w:t xml:space="preserve">, 1984; </w:t>
      </w:r>
      <w:proofErr w:type="spellStart"/>
      <w:r w:rsidR="003C5CC5">
        <w:t>Bollier</w:t>
      </w:r>
      <w:proofErr w:type="spellEnd"/>
      <w:r w:rsidR="003C5CC5">
        <w:t xml:space="preserve">, 2007; </w:t>
      </w:r>
      <w:r w:rsidR="007933A8">
        <w:t xml:space="preserve">Boyle, 2003; </w:t>
      </w:r>
      <w:proofErr w:type="spellStart"/>
      <w:r w:rsidR="00086C2E">
        <w:t>Mauss</w:t>
      </w:r>
      <w:proofErr w:type="spellEnd"/>
      <w:r w:rsidR="00086C2E">
        <w:t>, 2002</w:t>
      </w:r>
      <w:proofErr w:type="gramStart"/>
      <w:r w:rsidR="00086C2E">
        <w:t xml:space="preserve">; </w:t>
      </w:r>
      <w:r w:rsidR="00A92A19">
        <w:t xml:space="preserve"> </w:t>
      </w:r>
      <w:r w:rsidR="0076524F">
        <w:t>Fraser</w:t>
      </w:r>
      <w:proofErr w:type="gramEnd"/>
      <w:r w:rsidR="0076524F">
        <w:t xml:space="preserve">, 2007; Habermas, 1989; Hess &amp; </w:t>
      </w:r>
      <w:proofErr w:type="spellStart"/>
      <w:r w:rsidR="0076524F">
        <w:t>Ostrom</w:t>
      </w:r>
      <w:proofErr w:type="spellEnd"/>
      <w:r w:rsidR="0076524F">
        <w:t xml:space="preserve">, 2007; </w:t>
      </w:r>
      <w:proofErr w:type="spellStart"/>
      <w:r w:rsidR="0076524F">
        <w:t>Lessig</w:t>
      </w:r>
      <w:proofErr w:type="spellEnd"/>
      <w:r w:rsidR="0076524F">
        <w:t xml:space="preserve">, </w:t>
      </w:r>
      <w:r w:rsidR="00A92A19">
        <w:t>1999, 2004</w:t>
      </w:r>
      <w:r w:rsidR="0076524F">
        <w:t xml:space="preserve">; </w:t>
      </w:r>
      <w:proofErr w:type="spellStart"/>
      <w:r w:rsidR="00235C67">
        <w:t>Titmuss</w:t>
      </w:r>
      <w:proofErr w:type="spellEnd"/>
      <w:r w:rsidR="00235C67">
        <w:t xml:space="preserve">, 1971; </w:t>
      </w:r>
      <w:proofErr w:type="spellStart"/>
      <w:r w:rsidR="007933A8" w:rsidRPr="002E2FAA">
        <w:t>Vaidhyanathan</w:t>
      </w:r>
      <w:proofErr w:type="spellEnd"/>
      <w:r w:rsidR="007933A8">
        <w:t>, 2004</w:t>
      </w:r>
      <w:r w:rsidR="008B2FD1">
        <w:t>; Willinsky, 2006</w:t>
      </w:r>
      <w:r w:rsidR="007933A8">
        <w:t>).</w:t>
      </w:r>
    </w:p>
    <w:p w:rsidR="0068762C" w:rsidRDefault="00965383" w:rsidP="001275E6">
      <w:pPr>
        <w:spacing w:after="0" w:line="480" w:lineRule="auto"/>
        <w:jc w:val="center"/>
      </w:pPr>
      <w:r>
        <w:t>Reading List</w:t>
      </w:r>
    </w:p>
    <w:p w:rsidR="00A51E8B" w:rsidRPr="00A51E8B" w:rsidRDefault="00A51E8B" w:rsidP="001A6269">
      <w:pPr>
        <w:pStyle w:val="NormalWeb"/>
        <w:spacing w:before="2" w:after="2" w:line="480" w:lineRule="auto"/>
        <w:ind w:left="600" w:hanging="600"/>
        <w:rPr>
          <w:rFonts w:ascii="Times New Roman" w:hAnsi="Times New Roman"/>
          <w:sz w:val="24"/>
        </w:rPr>
      </w:pPr>
      <w:proofErr w:type="spellStart"/>
      <w:r w:rsidRPr="00A51E8B">
        <w:rPr>
          <w:rFonts w:ascii="Times New Roman" w:hAnsi="Times New Roman"/>
          <w:sz w:val="24"/>
        </w:rPr>
        <w:t>Abbate</w:t>
      </w:r>
      <w:proofErr w:type="spellEnd"/>
      <w:r w:rsidRPr="00A51E8B">
        <w:rPr>
          <w:rFonts w:ascii="Times New Roman" w:hAnsi="Times New Roman"/>
          <w:sz w:val="24"/>
        </w:rPr>
        <w:t xml:space="preserve">, J. (1999). </w:t>
      </w:r>
      <w:r w:rsidRPr="00A51E8B">
        <w:rPr>
          <w:rFonts w:ascii="Times New Roman" w:hAnsi="Times New Roman"/>
          <w:i/>
          <w:sz w:val="24"/>
        </w:rPr>
        <w:t xml:space="preserve">Inventing the </w:t>
      </w:r>
      <w:proofErr w:type="gramStart"/>
      <w:r w:rsidRPr="00A51E8B">
        <w:rPr>
          <w:rFonts w:ascii="Times New Roman" w:hAnsi="Times New Roman"/>
          <w:i/>
          <w:sz w:val="24"/>
        </w:rPr>
        <w:t>internet</w:t>
      </w:r>
      <w:proofErr w:type="gramEnd"/>
      <w:r w:rsidRPr="00A51E8B">
        <w:rPr>
          <w:rFonts w:ascii="Times New Roman" w:hAnsi="Times New Roman"/>
          <w:sz w:val="24"/>
        </w:rPr>
        <w:t>. Cambridge, MA: MIT Press.</w:t>
      </w:r>
    </w:p>
    <w:p w:rsidR="001A6269" w:rsidRDefault="001A6269" w:rsidP="001A6269">
      <w:pPr>
        <w:pStyle w:val="NormalWeb"/>
        <w:spacing w:before="2" w:after="2" w:line="480" w:lineRule="auto"/>
        <w:ind w:left="600" w:hanging="600"/>
        <w:rPr>
          <w:rFonts w:ascii="Times New Roman" w:hAnsi="Times New Roman"/>
          <w:sz w:val="24"/>
        </w:rPr>
      </w:pPr>
      <w:proofErr w:type="spellStart"/>
      <w:r w:rsidRPr="00C22E20">
        <w:rPr>
          <w:rFonts w:ascii="Times New Roman" w:hAnsi="Times New Roman"/>
          <w:sz w:val="24"/>
        </w:rPr>
        <w:t>Bahro</w:t>
      </w:r>
      <w:proofErr w:type="spellEnd"/>
      <w:r w:rsidRPr="00C22E20">
        <w:rPr>
          <w:rFonts w:ascii="Times New Roman" w:hAnsi="Times New Roman"/>
          <w:sz w:val="24"/>
        </w:rPr>
        <w:t xml:space="preserve">, R. (1984). </w:t>
      </w:r>
      <w:r w:rsidRPr="00C22E20">
        <w:rPr>
          <w:rFonts w:ascii="Times New Roman" w:hAnsi="Times New Roman"/>
          <w:i/>
          <w:sz w:val="24"/>
        </w:rPr>
        <w:t>From</w:t>
      </w:r>
      <w:r w:rsidR="00636711">
        <w:rPr>
          <w:rFonts w:ascii="Times New Roman" w:hAnsi="Times New Roman"/>
          <w:i/>
          <w:sz w:val="24"/>
        </w:rPr>
        <w:t xml:space="preserve"> red to green: Interviews with New Left R</w:t>
      </w:r>
      <w:r w:rsidRPr="00C22E20">
        <w:rPr>
          <w:rFonts w:ascii="Times New Roman" w:hAnsi="Times New Roman"/>
          <w:i/>
          <w:sz w:val="24"/>
        </w:rPr>
        <w:t>eview</w:t>
      </w:r>
      <w:r w:rsidRPr="00C22E20">
        <w:rPr>
          <w:rFonts w:ascii="Times New Roman" w:hAnsi="Times New Roman"/>
          <w:sz w:val="24"/>
        </w:rPr>
        <w:t xml:space="preserve"> (G. Fagan, R. Hurst Trans.). London: Verso.</w:t>
      </w:r>
    </w:p>
    <w:p w:rsidR="007933A8" w:rsidRDefault="007933A8" w:rsidP="007933A8">
      <w:pPr>
        <w:pStyle w:val="NormalWeb"/>
        <w:spacing w:before="2" w:after="2" w:line="480" w:lineRule="auto"/>
        <w:ind w:left="600" w:hanging="600"/>
        <w:rPr>
          <w:rFonts w:ascii="Times New Roman" w:hAnsi="Times New Roman"/>
          <w:sz w:val="24"/>
        </w:rPr>
      </w:pPr>
      <w:proofErr w:type="spellStart"/>
      <w:r w:rsidRPr="004C62FA">
        <w:rPr>
          <w:rFonts w:ascii="Times New Roman" w:hAnsi="Times New Roman"/>
          <w:sz w:val="24"/>
        </w:rPr>
        <w:t>Bakardjieva</w:t>
      </w:r>
      <w:proofErr w:type="spellEnd"/>
      <w:r w:rsidRPr="004C62FA">
        <w:rPr>
          <w:rFonts w:ascii="Times New Roman" w:hAnsi="Times New Roman"/>
          <w:sz w:val="24"/>
        </w:rPr>
        <w:t xml:space="preserve">, M. (2009). </w:t>
      </w:r>
      <w:proofErr w:type="spellStart"/>
      <w:r w:rsidRPr="004C62FA">
        <w:rPr>
          <w:rFonts w:ascii="Times New Roman" w:hAnsi="Times New Roman"/>
          <w:sz w:val="24"/>
        </w:rPr>
        <w:t>Subactivism</w:t>
      </w:r>
      <w:proofErr w:type="spellEnd"/>
      <w:r w:rsidRPr="004C62FA">
        <w:rPr>
          <w:rFonts w:ascii="Times New Roman" w:hAnsi="Times New Roman"/>
          <w:sz w:val="24"/>
        </w:rPr>
        <w:t xml:space="preserve">: </w:t>
      </w:r>
      <w:proofErr w:type="spellStart"/>
      <w:r w:rsidRPr="004C62FA">
        <w:rPr>
          <w:rFonts w:ascii="Times New Roman" w:hAnsi="Times New Roman"/>
          <w:sz w:val="24"/>
        </w:rPr>
        <w:t>Lifeworld</w:t>
      </w:r>
      <w:proofErr w:type="spellEnd"/>
      <w:r w:rsidRPr="004C62FA">
        <w:rPr>
          <w:rFonts w:ascii="Times New Roman" w:hAnsi="Times New Roman"/>
          <w:sz w:val="24"/>
        </w:rPr>
        <w:t xml:space="preserve"> and politics in the age of the </w:t>
      </w:r>
      <w:proofErr w:type="gramStart"/>
      <w:r w:rsidRPr="004C62FA">
        <w:rPr>
          <w:rFonts w:ascii="Times New Roman" w:hAnsi="Times New Roman"/>
          <w:sz w:val="24"/>
        </w:rPr>
        <w:t>internet</w:t>
      </w:r>
      <w:proofErr w:type="gramEnd"/>
      <w:r w:rsidRPr="004C62FA">
        <w:rPr>
          <w:rFonts w:ascii="Times New Roman" w:hAnsi="Times New Roman"/>
          <w:sz w:val="24"/>
        </w:rPr>
        <w:t>.</w:t>
      </w:r>
      <w:r w:rsidRPr="004C62FA">
        <w:rPr>
          <w:rFonts w:ascii="Times New Roman" w:hAnsi="Times New Roman"/>
          <w:i/>
          <w:sz w:val="24"/>
        </w:rPr>
        <w:t xml:space="preserve"> The Information Society: An International Journal, 25</w:t>
      </w:r>
      <w:r w:rsidRPr="004C62FA">
        <w:rPr>
          <w:rFonts w:ascii="Times New Roman" w:hAnsi="Times New Roman"/>
          <w:sz w:val="24"/>
        </w:rPr>
        <w:t xml:space="preserve">(2), </w:t>
      </w:r>
      <w:proofErr w:type="gramStart"/>
      <w:r w:rsidRPr="004C62FA">
        <w:rPr>
          <w:rFonts w:ascii="Times New Roman" w:hAnsi="Times New Roman"/>
          <w:sz w:val="24"/>
        </w:rPr>
        <w:t>91</w:t>
      </w:r>
      <w:proofErr w:type="gramEnd"/>
      <w:r w:rsidRPr="004C62FA">
        <w:rPr>
          <w:rFonts w:ascii="Times New Roman" w:hAnsi="Times New Roman"/>
          <w:sz w:val="24"/>
        </w:rPr>
        <w:t xml:space="preserve">. Retrieved from </w:t>
      </w:r>
      <w:r w:rsidR="00FD1837" w:rsidRPr="004C62FA">
        <w:rPr>
          <w:rFonts w:ascii="Times New Roman" w:hAnsi="Times New Roman"/>
          <w:sz w:val="24"/>
        </w:rPr>
        <w:fldChar w:fldCharType="begin"/>
      </w:r>
      <w:r w:rsidRPr="004C62FA">
        <w:rPr>
          <w:rFonts w:ascii="Times New Roman" w:hAnsi="Times New Roman"/>
          <w:sz w:val="24"/>
        </w:rPr>
        <w:instrText xml:space="preserve"> HYPERLINK "http://www.informaworld.com.proxy.lib.sfu.ca/10.1080/01972240802701627" \t "_blank" </w:instrText>
      </w:r>
      <w:r w:rsidR="00FD1837" w:rsidRPr="004C62FA">
        <w:rPr>
          <w:rFonts w:ascii="Times New Roman" w:hAnsi="Times New Roman"/>
          <w:sz w:val="24"/>
        </w:rPr>
        <w:fldChar w:fldCharType="separate"/>
      </w:r>
      <w:r w:rsidRPr="004C62FA">
        <w:rPr>
          <w:rStyle w:val="Hyperlink"/>
          <w:rFonts w:ascii="Times New Roman" w:hAnsi="Times New Roman"/>
          <w:sz w:val="24"/>
        </w:rPr>
        <w:t>http://www.informaworld.com.proxy.lib.sfu.ca/10.1080/01972240802701627</w:t>
      </w:r>
      <w:r w:rsidR="00FD1837" w:rsidRPr="004C62FA">
        <w:rPr>
          <w:rFonts w:ascii="Times New Roman" w:hAnsi="Times New Roman"/>
          <w:sz w:val="24"/>
        </w:rPr>
        <w:fldChar w:fldCharType="end"/>
      </w:r>
      <w:r w:rsidRPr="004C62FA">
        <w:rPr>
          <w:rFonts w:ascii="Times New Roman" w:hAnsi="Times New Roman"/>
          <w:sz w:val="24"/>
        </w:rPr>
        <w:t xml:space="preserve"> </w:t>
      </w:r>
    </w:p>
    <w:p w:rsidR="009C5AA4" w:rsidRDefault="007933A8" w:rsidP="00FD1837">
      <w:pPr>
        <w:spacing w:beforeLines="1" w:afterLines="1" w:line="480" w:lineRule="auto"/>
        <w:ind w:left="300" w:hanging="300"/>
        <w:rPr>
          <w:rFonts w:cs="Times New Roman"/>
          <w:color w:val="auto"/>
          <w:szCs w:val="20"/>
        </w:rPr>
      </w:pPr>
      <w:r w:rsidRPr="001C0FA6">
        <w:rPr>
          <w:rFonts w:cs="Times New Roman"/>
          <w:color w:val="auto"/>
          <w:szCs w:val="20"/>
        </w:rPr>
        <w:t xml:space="preserve">Barney, D. (2004). </w:t>
      </w:r>
      <w:proofErr w:type="gramStart"/>
      <w:r w:rsidRPr="001C0FA6">
        <w:rPr>
          <w:rFonts w:cs="Times New Roman"/>
          <w:color w:val="auto"/>
          <w:szCs w:val="20"/>
        </w:rPr>
        <w:t>The vanishing table, or community in a world that is no world.</w:t>
      </w:r>
      <w:proofErr w:type="gramEnd"/>
      <w:r w:rsidRPr="001C0FA6">
        <w:rPr>
          <w:rFonts w:cs="Times New Roman"/>
          <w:color w:val="auto"/>
          <w:szCs w:val="20"/>
        </w:rPr>
        <w:t xml:space="preserve"> In A. </w:t>
      </w:r>
      <w:proofErr w:type="spellStart"/>
      <w:r w:rsidRPr="001C0FA6">
        <w:rPr>
          <w:rFonts w:cs="Times New Roman"/>
          <w:color w:val="auto"/>
          <w:szCs w:val="20"/>
        </w:rPr>
        <w:t>Feenberg</w:t>
      </w:r>
      <w:proofErr w:type="spellEnd"/>
      <w:r w:rsidRPr="001C0FA6">
        <w:rPr>
          <w:rFonts w:cs="Times New Roman"/>
          <w:color w:val="auto"/>
          <w:szCs w:val="20"/>
        </w:rPr>
        <w:t xml:space="preserve">, &amp; D. D. Barney (Eds.), </w:t>
      </w:r>
      <w:r w:rsidRPr="001C0FA6">
        <w:rPr>
          <w:rFonts w:cs="Times New Roman"/>
          <w:i/>
          <w:color w:val="auto"/>
          <w:szCs w:val="20"/>
        </w:rPr>
        <w:t>Community in the digital age: Philosophy and practice</w:t>
      </w:r>
      <w:r w:rsidRPr="001C0FA6">
        <w:rPr>
          <w:rFonts w:cs="Times New Roman"/>
          <w:color w:val="auto"/>
          <w:szCs w:val="20"/>
        </w:rPr>
        <w:t xml:space="preserve"> (pp. 31-52). Lanham, </w:t>
      </w:r>
      <w:proofErr w:type="gramStart"/>
      <w:r w:rsidRPr="001C0FA6">
        <w:rPr>
          <w:rFonts w:cs="Times New Roman"/>
          <w:color w:val="auto"/>
          <w:szCs w:val="20"/>
        </w:rPr>
        <w:t>MD :</w:t>
      </w:r>
      <w:proofErr w:type="gramEnd"/>
      <w:r w:rsidRPr="001C0FA6">
        <w:rPr>
          <w:rFonts w:cs="Times New Roman"/>
          <w:color w:val="auto"/>
          <w:szCs w:val="20"/>
        </w:rPr>
        <w:t xml:space="preserve"> </w:t>
      </w:r>
      <w:proofErr w:type="spellStart"/>
      <w:r w:rsidRPr="001C0FA6">
        <w:rPr>
          <w:rFonts w:cs="Times New Roman"/>
          <w:color w:val="auto"/>
          <w:szCs w:val="20"/>
        </w:rPr>
        <w:t>Rowman</w:t>
      </w:r>
      <w:proofErr w:type="spellEnd"/>
      <w:r w:rsidRPr="001C0FA6">
        <w:rPr>
          <w:rFonts w:cs="Times New Roman"/>
          <w:color w:val="auto"/>
          <w:szCs w:val="20"/>
        </w:rPr>
        <w:t xml:space="preserve"> &amp; Littlefield. </w:t>
      </w:r>
    </w:p>
    <w:p w:rsidR="007933A8" w:rsidRPr="001C0FA6" w:rsidRDefault="009C5AA4" w:rsidP="00FD1837">
      <w:pPr>
        <w:spacing w:beforeLines="1" w:afterLines="1" w:line="480" w:lineRule="auto"/>
        <w:ind w:left="300" w:hanging="300"/>
        <w:rPr>
          <w:rFonts w:cs="Times New Roman"/>
          <w:color w:val="auto"/>
          <w:szCs w:val="20"/>
        </w:rPr>
      </w:pPr>
      <w:proofErr w:type="spellStart"/>
      <w:proofErr w:type="gramStart"/>
      <w:r>
        <w:t>Bijker</w:t>
      </w:r>
      <w:proofErr w:type="spellEnd"/>
      <w:r>
        <w:t>, W. E., Hughes, T. P., &amp; Pinch, T. J. (1987).</w:t>
      </w:r>
      <w:proofErr w:type="gramEnd"/>
      <w:r>
        <w:t xml:space="preserve"> </w:t>
      </w:r>
      <w:r>
        <w:rPr>
          <w:i/>
        </w:rPr>
        <w:t>The social construction of technological systems: New directions in the sociology and history of technology</w:t>
      </w:r>
      <w:r>
        <w:t>. Cambridge, Mass.: MIT Press.</w:t>
      </w:r>
    </w:p>
    <w:p w:rsidR="001A6269" w:rsidRDefault="00683E65" w:rsidP="007933A8">
      <w:pPr>
        <w:pStyle w:val="NormalWeb"/>
        <w:spacing w:before="2" w:after="2" w:line="480" w:lineRule="auto"/>
        <w:rPr>
          <w:rFonts w:ascii="Times New Roman" w:hAnsi="Times New Roman"/>
          <w:sz w:val="24"/>
        </w:rPr>
      </w:pPr>
      <w:r w:rsidRPr="00683E65">
        <w:rPr>
          <w:rFonts w:ascii="Times New Roman" w:hAnsi="Times New Roman"/>
          <w:sz w:val="24"/>
        </w:rPr>
        <w:t xml:space="preserve">Bloor, D. (1976). </w:t>
      </w:r>
      <w:proofErr w:type="gramStart"/>
      <w:r w:rsidRPr="00683E65">
        <w:rPr>
          <w:rFonts w:ascii="Times New Roman" w:hAnsi="Times New Roman"/>
          <w:i/>
          <w:sz w:val="24"/>
        </w:rPr>
        <w:t>Knowledge and social imagery</w:t>
      </w:r>
      <w:r w:rsidRPr="00683E65">
        <w:rPr>
          <w:rFonts w:ascii="Times New Roman" w:hAnsi="Times New Roman"/>
          <w:sz w:val="24"/>
        </w:rPr>
        <w:t>.</w:t>
      </w:r>
      <w:proofErr w:type="gramEnd"/>
      <w:r w:rsidRPr="00683E65">
        <w:rPr>
          <w:rFonts w:ascii="Times New Roman" w:hAnsi="Times New Roman"/>
          <w:sz w:val="24"/>
        </w:rPr>
        <w:t xml:space="preserve"> London: </w:t>
      </w:r>
      <w:proofErr w:type="spellStart"/>
      <w:r w:rsidRPr="00683E65">
        <w:rPr>
          <w:rFonts w:ascii="Times New Roman" w:hAnsi="Times New Roman"/>
          <w:sz w:val="24"/>
        </w:rPr>
        <w:t>Routledge</w:t>
      </w:r>
      <w:proofErr w:type="spellEnd"/>
      <w:r w:rsidRPr="00683E65">
        <w:rPr>
          <w:rFonts w:ascii="Times New Roman" w:hAnsi="Times New Roman"/>
          <w:sz w:val="24"/>
        </w:rPr>
        <w:t xml:space="preserve"> &amp; K. Paul.</w:t>
      </w:r>
    </w:p>
    <w:p w:rsidR="001A6269" w:rsidRDefault="001A6269" w:rsidP="001A6269">
      <w:pPr>
        <w:pStyle w:val="NormalWeb"/>
        <w:spacing w:before="2" w:after="2" w:line="480" w:lineRule="auto"/>
        <w:ind w:left="600" w:hanging="600"/>
        <w:rPr>
          <w:rFonts w:ascii="Times New Roman" w:hAnsi="Times New Roman"/>
          <w:sz w:val="24"/>
        </w:rPr>
      </w:pPr>
      <w:proofErr w:type="spellStart"/>
      <w:proofErr w:type="gramStart"/>
      <w:r w:rsidRPr="00A609FE">
        <w:rPr>
          <w:rFonts w:ascii="Times New Roman" w:hAnsi="Times New Roman"/>
          <w:sz w:val="24"/>
        </w:rPr>
        <w:t>Bollier</w:t>
      </w:r>
      <w:proofErr w:type="spellEnd"/>
      <w:r w:rsidRPr="00A609FE">
        <w:rPr>
          <w:rFonts w:ascii="Times New Roman" w:hAnsi="Times New Roman"/>
          <w:sz w:val="24"/>
        </w:rPr>
        <w:t>, D. (200</w:t>
      </w:r>
      <w:r w:rsidR="00811836">
        <w:rPr>
          <w:rFonts w:ascii="Times New Roman" w:hAnsi="Times New Roman"/>
          <w:sz w:val="24"/>
        </w:rPr>
        <w:t>7).</w:t>
      </w:r>
      <w:proofErr w:type="gramEnd"/>
      <w:r w:rsidR="00811836">
        <w:rPr>
          <w:rFonts w:ascii="Times New Roman" w:hAnsi="Times New Roman"/>
          <w:sz w:val="24"/>
        </w:rPr>
        <w:t xml:space="preserve"> </w:t>
      </w:r>
      <w:proofErr w:type="gramStart"/>
      <w:r w:rsidR="00811836">
        <w:rPr>
          <w:rFonts w:ascii="Times New Roman" w:hAnsi="Times New Roman"/>
          <w:sz w:val="24"/>
        </w:rPr>
        <w:t xml:space="preserve">The growth of the </w:t>
      </w:r>
      <w:r w:rsidRPr="00A609FE">
        <w:rPr>
          <w:rFonts w:ascii="Times New Roman" w:hAnsi="Times New Roman"/>
          <w:sz w:val="24"/>
        </w:rPr>
        <w:t>commons</w:t>
      </w:r>
      <w:r w:rsidR="00811836">
        <w:rPr>
          <w:rFonts w:ascii="Times New Roman" w:hAnsi="Times New Roman"/>
          <w:sz w:val="24"/>
        </w:rPr>
        <w:t xml:space="preserve"> paradigm</w:t>
      </w:r>
      <w:r w:rsidRPr="00A609FE">
        <w:rPr>
          <w:rFonts w:ascii="Times New Roman" w:hAnsi="Times New Roman"/>
          <w:sz w:val="24"/>
        </w:rPr>
        <w:t>.</w:t>
      </w:r>
      <w:proofErr w:type="gramEnd"/>
      <w:r w:rsidRPr="00A609FE">
        <w:rPr>
          <w:rFonts w:ascii="Times New Roman" w:hAnsi="Times New Roman"/>
          <w:sz w:val="24"/>
        </w:rPr>
        <w:t xml:space="preserve"> In C. Hess, &amp; E. </w:t>
      </w:r>
      <w:proofErr w:type="spellStart"/>
      <w:r w:rsidRPr="00A609FE">
        <w:rPr>
          <w:rFonts w:ascii="Times New Roman" w:hAnsi="Times New Roman"/>
          <w:sz w:val="24"/>
        </w:rPr>
        <w:t>Ostrom</w:t>
      </w:r>
      <w:proofErr w:type="spellEnd"/>
      <w:r w:rsidRPr="00A609FE">
        <w:rPr>
          <w:rFonts w:ascii="Times New Roman" w:hAnsi="Times New Roman"/>
          <w:sz w:val="24"/>
        </w:rPr>
        <w:t xml:space="preserve"> (Eds.), </w:t>
      </w:r>
      <w:r w:rsidRPr="00A609FE">
        <w:rPr>
          <w:rFonts w:ascii="Times New Roman" w:hAnsi="Times New Roman"/>
          <w:i/>
          <w:sz w:val="24"/>
        </w:rPr>
        <w:t>Understanding knowledge as a commons: From theory to practice</w:t>
      </w:r>
      <w:r w:rsidRPr="00A609FE">
        <w:rPr>
          <w:rFonts w:ascii="Times New Roman" w:hAnsi="Times New Roman"/>
          <w:sz w:val="24"/>
        </w:rPr>
        <w:t xml:space="preserve"> (pp. 27-40). Cambridge, Mass.: MIT Press. </w:t>
      </w:r>
    </w:p>
    <w:p w:rsidR="007933A8" w:rsidRPr="001C0FA6" w:rsidRDefault="007933A8" w:rsidP="00FD1837">
      <w:pPr>
        <w:spacing w:beforeLines="1" w:afterLines="1" w:line="480" w:lineRule="auto"/>
        <w:ind w:left="300" w:hanging="300"/>
        <w:rPr>
          <w:rFonts w:cs="Times New Roman"/>
          <w:color w:val="auto"/>
          <w:szCs w:val="20"/>
        </w:rPr>
      </w:pPr>
      <w:proofErr w:type="spellStart"/>
      <w:r w:rsidRPr="001C0FA6">
        <w:rPr>
          <w:rFonts w:cs="Times New Roman"/>
          <w:color w:val="auto"/>
          <w:szCs w:val="20"/>
        </w:rPr>
        <w:t>Borgmann</w:t>
      </w:r>
      <w:proofErr w:type="spellEnd"/>
      <w:r w:rsidRPr="001C0FA6">
        <w:rPr>
          <w:rFonts w:cs="Times New Roman"/>
          <w:color w:val="auto"/>
          <w:szCs w:val="20"/>
        </w:rPr>
        <w:t xml:space="preserve">, A. (2004). Is the </w:t>
      </w:r>
      <w:proofErr w:type="gramStart"/>
      <w:r w:rsidRPr="001C0FA6">
        <w:rPr>
          <w:rFonts w:cs="Times New Roman"/>
          <w:color w:val="auto"/>
          <w:szCs w:val="20"/>
        </w:rPr>
        <w:t>internet</w:t>
      </w:r>
      <w:proofErr w:type="gramEnd"/>
      <w:r w:rsidRPr="001C0FA6">
        <w:rPr>
          <w:rFonts w:cs="Times New Roman"/>
          <w:color w:val="auto"/>
          <w:szCs w:val="20"/>
        </w:rPr>
        <w:t xml:space="preserve"> the solution to the problem of community? In A. </w:t>
      </w:r>
      <w:proofErr w:type="spellStart"/>
      <w:r w:rsidRPr="001C0FA6">
        <w:rPr>
          <w:rFonts w:cs="Times New Roman"/>
          <w:color w:val="auto"/>
          <w:szCs w:val="20"/>
        </w:rPr>
        <w:t>Feenberg</w:t>
      </w:r>
      <w:proofErr w:type="spellEnd"/>
      <w:r w:rsidRPr="001C0FA6">
        <w:rPr>
          <w:rFonts w:cs="Times New Roman"/>
          <w:color w:val="auto"/>
          <w:szCs w:val="20"/>
        </w:rPr>
        <w:t xml:space="preserve">, &amp; D. D. Barney (Eds.), </w:t>
      </w:r>
      <w:r w:rsidRPr="001C0FA6">
        <w:rPr>
          <w:rFonts w:cs="Times New Roman"/>
          <w:i/>
          <w:color w:val="auto"/>
          <w:szCs w:val="20"/>
        </w:rPr>
        <w:t>Community in the digital age: Philosophy and practice</w:t>
      </w:r>
      <w:r w:rsidRPr="001C0FA6">
        <w:rPr>
          <w:rFonts w:cs="Times New Roman"/>
          <w:color w:val="auto"/>
          <w:szCs w:val="20"/>
        </w:rPr>
        <w:t xml:space="preserve"> (pp. 53-67). Lanham, </w:t>
      </w:r>
      <w:proofErr w:type="gramStart"/>
      <w:r w:rsidRPr="001C0FA6">
        <w:rPr>
          <w:rFonts w:cs="Times New Roman"/>
          <w:color w:val="auto"/>
          <w:szCs w:val="20"/>
        </w:rPr>
        <w:t>MD :</w:t>
      </w:r>
      <w:proofErr w:type="gramEnd"/>
      <w:r w:rsidRPr="001C0FA6">
        <w:rPr>
          <w:rFonts w:cs="Times New Roman"/>
          <w:color w:val="auto"/>
          <w:szCs w:val="20"/>
        </w:rPr>
        <w:t xml:space="preserve"> </w:t>
      </w:r>
      <w:proofErr w:type="spellStart"/>
      <w:r w:rsidRPr="001C0FA6">
        <w:rPr>
          <w:rFonts w:cs="Times New Roman"/>
          <w:color w:val="auto"/>
          <w:szCs w:val="20"/>
        </w:rPr>
        <w:t>Rowman</w:t>
      </w:r>
      <w:proofErr w:type="spellEnd"/>
      <w:r w:rsidRPr="001C0FA6">
        <w:rPr>
          <w:rFonts w:cs="Times New Roman"/>
          <w:color w:val="auto"/>
          <w:szCs w:val="20"/>
        </w:rPr>
        <w:t xml:space="preserve"> &amp; Littlefield. </w:t>
      </w:r>
    </w:p>
    <w:p w:rsidR="007933A8" w:rsidRDefault="007933A8" w:rsidP="007933A8">
      <w:pPr>
        <w:spacing w:after="0" w:line="480" w:lineRule="auto"/>
      </w:pPr>
      <w:proofErr w:type="spellStart"/>
      <w:r>
        <w:t>Bourdieu</w:t>
      </w:r>
      <w:proofErr w:type="spellEnd"/>
      <w:r>
        <w:t xml:space="preserve">, P. (1977). </w:t>
      </w:r>
      <w:proofErr w:type="gramStart"/>
      <w:r>
        <w:rPr>
          <w:i/>
        </w:rPr>
        <w:t>Outline of a theory of practice</w:t>
      </w:r>
      <w:r>
        <w:t xml:space="preserve"> (R. Nice Trans.).</w:t>
      </w:r>
      <w:proofErr w:type="gramEnd"/>
      <w:r>
        <w:t xml:space="preserve"> Cambridge: </w:t>
      </w:r>
    </w:p>
    <w:p w:rsidR="001A6269" w:rsidRDefault="007933A8" w:rsidP="007933A8">
      <w:pPr>
        <w:spacing w:after="0" w:line="480" w:lineRule="auto"/>
        <w:ind w:firstLine="720"/>
      </w:pPr>
      <w:proofErr w:type="gramStart"/>
      <w:r>
        <w:t>Cambridge University Press.</w:t>
      </w:r>
      <w:proofErr w:type="gramEnd"/>
    </w:p>
    <w:p w:rsidR="003F09F4" w:rsidRPr="001A6269" w:rsidRDefault="001A6269" w:rsidP="001A6269">
      <w:pPr>
        <w:pStyle w:val="NormalWeb"/>
        <w:spacing w:before="2" w:after="2" w:line="480" w:lineRule="auto"/>
        <w:ind w:left="600" w:hanging="600"/>
        <w:rPr>
          <w:rFonts w:ascii="Times New Roman" w:hAnsi="Times New Roman"/>
          <w:sz w:val="24"/>
        </w:rPr>
      </w:pPr>
      <w:r w:rsidRPr="003F09F4">
        <w:rPr>
          <w:rFonts w:ascii="Times New Roman" w:hAnsi="Times New Roman"/>
          <w:sz w:val="24"/>
        </w:rPr>
        <w:t xml:space="preserve">Boyle, J. (2003). </w:t>
      </w:r>
      <w:proofErr w:type="gramStart"/>
      <w:r w:rsidRPr="003F09F4">
        <w:rPr>
          <w:rFonts w:ascii="Times New Roman" w:hAnsi="Times New Roman"/>
          <w:sz w:val="24"/>
        </w:rPr>
        <w:t>The second enclosure movement and the construction of the public domain.</w:t>
      </w:r>
      <w:proofErr w:type="gramEnd"/>
      <w:r w:rsidRPr="003F09F4">
        <w:rPr>
          <w:rFonts w:ascii="Times New Roman" w:hAnsi="Times New Roman"/>
          <w:i/>
          <w:sz w:val="24"/>
        </w:rPr>
        <w:t xml:space="preserve"> </w:t>
      </w:r>
      <w:proofErr w:type="gramStart"/>
      <w:r w:rsidRPr="003F09F4">
        <w:rPr>
          <w:rFonts w:ascii="Times New Roman" w:hAnsi="Times New Roman"/>
          <w:i/>
          <w:sz w:val="24"/>
        </w:rPr>
        <w:t>Law and Contemporary Problems, 66</w:t>
      </w:r>
      <w:r w:rsidRPr="003F09F4">
        <w:rPr>
          <w:rFonts w:ascii="Times New Roman" w:hAnsi="Times New Roman"/>
          <w:sz w:val="24"/>
        </w:rPr>
        <w:t>(1/2), 33.</w:t>
      </w:r>
      <w:proofErr w:type="gramEnd"/>
      <w:r w:rsidRPr="003F09F4">
        <w:rPr>
          <w:rFonts w:ascii="Times New Roman" w:hAnsi="Times New Roman"/>
          <w:sz w:val="24"/>
        </w:rPr>
        <w:t xml:space="preserve"> Retrieved </w:t>
      </w:r>
      <w:r>
        <w:rPr>
          <w:rFonts w:ascii="Times New Roman" w:hAnsi="Times New Roman"/>
          <w:sz w:val="24"/>
        </w:rPr>
        <w:t xml:space="preserve">May 1, 2010 </w:t>
      </w:r>
      <w:r w:rsidRPr="003F09F4">
        <w:rPr>
          <w:rFonts w:ascii="Times New Roman" w:hAnsi="Times New Roman"/>
          <w:sz w:val="24"/>
        </w:rPr>
        <w:t xml:space="preserve">from </w:t>
      </w:r>
      <w:r w:rsidR="00FD1837" w:rsidRPr="003F09F4">
        <w:rPr>
          <w:rFonts w:ascii="Times New Roman" w:hAnsi="Times New Roman"/>
          <w:sz w:val="24"/>
        </w:rPr>
        <w:fldChar w:fldCharType="begin"/>
      </w:r>
      <w:r w:rsidRPr="003F09F4">
        <w:rPr>
          <w:rFonts w:ascii="Times New Roman" w:hAnsi="Times New Roman"/>
          <w:sz w:val="24"/>
        </w:rPr>
        <w:instrText xml:space="preserve"> HYPERLINK "http://www.law.duke.edu/shell/cite.pl?66+Law+&amp;+Contemp.+Probs.+33+%28WinterSpring+2003%29" \t "_blank" </w:instrText>
      </w:r>
      <w:r w:rsidR="00FD1837" w:rsidRPr="003F09F4">
        <w:rPr>
          <w:rFonts w:ascii="Times New Roman" w:hAnsi="Times New Roman"/>
          <w:sz w:val="24"/>
        </w:rPr>
        <w:fldChar w:fldCharType="separate"/>
      </w:r>
      <w:r w:rsidRPr="003F09F4">
        <w:rPr>
          <w:rStyle w:val="Hyperlink"/>
          <w:rFonts w:ascii="Times New Roman" w:hAnsi="Times New Roman"/>
          <w:sz w:val="24"/>
        </w:rPr>
        <w:t>http://www.law.duke.edu/shell/cite.pl?66+Law+&amp;+Contemp.+Probs.+33+%28WinterSpring+2003%29</w:t>
      </w:r>
      <w:r w:rsidR="00FD1837" w:rsidRPr="003F09F4">
        <w:rPr>
          <w:rFonts w:ascii="Times New Roman" w:hAnsi="Times New Roman"/>
          <w:sz w:val="24"/>
        </w:rPr>
        <w:fldChar w:fldCharType="end"/>
      </w:r>
    </w:p>
    <w:p w:rsidR="005B572C" w:rsidRDefault="008D5D50" w:rsidP="0068762C">
      <w:pPr>
        <w:pStyle w:val="NormalWeb"/>
        <w:spacing w:before="2" w:after="2" w:line="480" w:lineRule="auto"/>
        <w:ind w:left="600" w:hanging="600"/>
        <w:rPr>
          <w:rFonts w:ascii="Times New Roman" w:hAnsi="Times New Roman"/>
          <w:sz w:val="24"/>
        </w:rPr>
      </w:pPr>
      <w:proofErr w:type="spellStart"/>
      <w:r w:rsidRPr="008D5D50">
        <w:rPr>
          <w:rFonts w:ascii="Times New Roman" w:hAnsi="Times New Roman"/>
          <w:sz w:val="24"/>
        </w:rPr>
        <w:t>Canguilhem</w:t>
      </w:r>
      <w:proofErr w:type="spellEnd"/>
      <w:r w:rsidRPr="008D5D50">
        <w:rPr>
          <w:rFonts w:ascii="Times New Roman" w:hAnsi="Times New Roman"/>
          <w:sz w:val="24"/>
        </w:rPr>
        <w:t xml:space="preserve">, G. (2008). In </w:t>
      </w:r>
      <w:proofErr w:type="spellStart"/>
      <w:r w:rsidRPr="008D5D50">
        <w:rPr>
          <w:rFonts w:ascii="Times New Roman" w:hAnsi="Times New Roman"/>
          <w:sz w:val="24"/>
        </w:rPr>
        <w:t>Marrati</w:t>
      </w:r>
      <w:proofErr w:type="spellEnd"/>
      <w:r w:rsidRPr="008D5D50">
        <w:rPr>
          <w:rFonts w:ascii="Times New Roman" w:hAnsi="Times New Roman"/>
          <w:sz w:val="24"/>
        </w:rPr>
        <w:t xml:space="preserve"> P., Meyers T. (Eds.), </w:t>
      </w:r>
      <w:r w:rsidRPr="008D5D50">
        <w:rPr>
          <w:rFonts w:ascii="Times New Roman" w:hAnsi="Times New Roman"/>
          <w:i/>
          <w:sz w:val="24"/>
        </w:rPr>
        <w:t>Knowledge of life</w:t>
      </w:r>
      <w:r w:rsidRPr="008D5D50">
        <w:rPr>
          <w:rFonts w:ascii="Times New Roman" w:hAnsi="Times New Roman"/>
          <w:sz w:val="24"/>
        </w:rPr>
        <w:t xml:space="preserve"> (S. </w:t>
      </w:r>
      <w:proofErr w:type="spellStart"/>
      <w:r w:rsidRPr="008D5D50">
        <w:rPr>
          <w:rFonts w:ascii="Times New Roman" w:hAnsi="Times New Roman"/>
          <w:sz w:val="24"/>
        </w:rPr>
        <w:t>Geroulanos</w:t>
      </w:r>
      <w:proofErr w:type="spellEnd"/>
      <w:r w:rsidRPr="008D5D50">
        <w:rPr>
          <w:rFonts w:ascii="Times New Roman" w:hAnsi="Times New Roman"/>
          <w:sz w:val="24"/>
        </w:rPr>
        <w:t>, D. Ginsburg Trans.). New York: Fordham University Press.</w:t>
      </w:r>
    </w:p>
    <w:p w:rsidR="00A92A19" w:rsidRPr="005B572C" w:rsidRDefault="005B572C" w:rsidP="0068762C">
      <w:pPr>
        <w:pStyle w:val="NormalWeb"/>
        <w:spacing w:before="2" w:after="2" w:line="480" w:lineRule="auto"/>
        <w:ind w:left="600" w:hanging="600"/>
        <w:rPr>
          <w:rFonts w:ascii="Times New Roman" w:hAnsi="Times New Roman"/>
          <w:sz w:val="24"/>
        </w:rPr>
      </w:pPr>
      <w:proofErr w:type="spellStart"/>
      <w:r w:rsidRPr="005B572C">
        <w:rPr>
          <w:rFonts w:ascii="Times New Roman" w:hAnsi="Times New Roman"/>
          <w:sz w:val="24"/>
        </w:rPr>
        <w:t>Enzensberger</w:t>
      </w:r>
      <w:proofErr w:type="spellEnd"/>
      <w:r w:rsidRPr="005B572C">
        <w:rPr>
          <w:rFonts w:ascii="Times New Roman" w:hAnsi="Times New Roman"/>
          <w:sz w:val="24"/>
        </w:rPr>
        <w:t xml:space="preserve">, H. M. (1974). </w:t>
      </w:r>
      <w:proofErr w:type="gramStart"/>
      <w:r w:rsidRPr="005B572C">
        <w:rPr>
          <w:rFonts w:ascii="Times New Roman" w:hAnsi="Times New Roman"/>
          <w:sz w:val="24"/>
        </w:rPr>
        <w:t>Constituents of a theory of the media.</w:t>
      </w:r>
      <w:proofErr w:type="gramEnd"/>
      <w:r w:rsidRPr="005B572C">
        <w:rPr>
          <w:rFonts w:ascii="Times New Roman" w:hAnsi="Times New Roman"/>
          <w:sz w:val="24"/>
        </w:rPr>
        <w:t xml:space="preserve"> </w:t>
      </w:r>
      <w:proofErr w:type="gramStart"/>
      <w:r w:rsidRPr="005B572C">
        <w:rPr>
          <w:rFonts w:ascii="Times New Roman" w:hAnsi="Times New Roman"/>
          <w:i/>
          <w:sz w:val="24"/>
        </w:rPr>
        <w:t>The consciousness industry on literature, politics and the media</w:t>
      </w:r>
      <w:r w:rsidRPr="005B572C">
        <w:rPr>
          <w:rFonts w:ascii="Times New Roman" w:hAnsi="Times New Roman"/>
          <w:sz w:val="24"/>
        </w:rPr>
        <w:t xml:space="preserve"> (pp. 95-118).</w:t>
      </w:r>
      <w:proofErr w:type="gramEnd"/>
      <w:r w:rsidRPr="005B572C">
        <w:rPr>
          <w:rFonts w:ascii="Times New Roman" w:hAnsi="Times New Roman"/>
          <w:sz w:val="24"/>
        </w:rPr>
        <w:t xml:space="preserve"> New York: Seabury Press.</w:t>
      </w:r>
    </w:p>
    <w:p w:rsidR="00A92A19" w:rsidRDefault="00A92A19" w:rsidP="00A92A19">
      <w:pPr>
        <w:spacing w:after="0" w:line="480" w:lineRule="auto"/>
      </w:pPr>
      <w:proofErr w:type="spellStart"/>
      <w:r>
        <w:t>Feenberg</w:t>
      </w:r>
      <w:proofErr w:type="spellEnd"/>
      <w:r>
        <w:t xml:space="preserve">, A. (1999). </w:t>
      </w:r>
      <w:r>
        <w:rPr>
          <w:i/>
        </w:rPr>
        <w:t>Questioning technology</w:t>
      </w:r>
      <w:r>
        <w:t xml:space="preserve">. London; New </w:t>
      </w:r>
      <w:proofErr w:type="gramStart"/>
      <w:r>
        <w:t>York :</w:t>
      </w:r>
      <w:proofErr w:type="gramEnd"/>
      <w:r>
        <w:t xml:space="preserve"> </w:t>
      </w:r>
      <w:proofErr w:type="spellStart"/>
      <w:r>
        <w:t>Routledge</w:t>
      </w:r>
      <w:proofErr w:type="spellEnd"/>
      <w:r>
        <w:t>.</w:t>
      </w:r>
    </w:p>
    <w:p w:rsidR="00A92A19" w:rsidRDefault="00A92A19" w:rsidP="00A92A19">
      <w:pPr>
        <w:spacing w:after="0" w:line="480" w:lineRule="auto"/>
      </w:pPr>
      <w:proofErr w:type="spellStart"/>
      <w:r>
        <w:t>Feenberg</w:t>
      </w:r>
      <w:proofErr w:type="spellEnd"/>
      <w:r>
        <w:t xml:space="preserve">, A. (2002). </w:t>
      </w:r>
      <w:r>
        <w:rPr>
          <w:i/>
        </w:rPr>
        <w:t xml:space="preserve">Transforming </w:t>
      </w:r>
      <w:proofErr w:type="gramStart"/>
      <w:r>
        <w:rPr>
          <w:i/>
        </w:rPr>
        <w:t>technology :</w:t>
      </w:r>
      <w:proofErr w:type="gramEnd"/>
      <w:r>
        <w:rPr>
          <w:i/>
        </w:rPr>
        <w:t xml:space="preserve"> A critical theory revisited</w:t>
      </w:r>
      <w:r>
        <w:t xml:space="preserve">. Oxford: </w:t>
      </w:r>
    </w:p>
    <w:p w:rsidR="00DF5985" w:rsidRDefault="00A92A19" w:rsidP="00A92A19">
      <w:pPr>
        <w:spacing w:after="0" w:line="480" w:lineRule="auto"/>
        <w:ind w:firstLine="720"/>
      </w:pPr>
      <w:proofErr w:type="gramStart"/>
      <w:r>
        <w:t>Oxford University Press.</w:t>
      </w:r>
      <w:proofErr w:type="gramEnd"/>
    </w:p>
    <w:p w:rsidR="00DF5985" w:rsidRPr="004C62FA" w:rsidRDefault="00DF5985" w:rsidP="00DF5985">
      <w:pPr>
        <w:pStyle w:val="NormalWeb"/>
        <w:spacing w:before="2" w:after="2" w:line="480" w:lineRule="auto"/>
        <w:ind w:left="600" w:hanging="600"/>
        <w:rPr>
          <w:rFonts w:ascii="Times New Roman" w:hAnsi="Times New Roman"/>
          <w:sz w:val="24"/>
        </w:rPr>
      </w:pPr>
      <w:proofErr w:type="spellStart"/>
      <w:r w:rsidRPr="004C62FA">
        <w:rPr>
          <w:rFonts w:ascii="Times New Roman" w:hAnsi="Times New Roman"/>
          <w:sz w:val="24"/>
        </w:rPr>
        <w:t>Feenberg</w:t>
      </w:r>
      <w:proofErr w:type="spellEnd"/>
      <w:r w:rsidRPr="004C62FA">
        <w:rPr>
          <w:rFonts w:ascii="Times New Roman" w:hAnsi="Times New Roman"/>
          <w:sz w:val="24"/>
        </w:rPr>
        <w:t>, A. (2009). Critical theory of communication technology: Introduction to the special section.</w:t>
      </w:r>
      <w:r w:rsidRPr="004C62FA">
        <w:rPr>
          <w:rFonts w:ascii="Times New Roman" w:hAnsi="Times New Roman"/>
          <w:i/>
          <w:sz w:val="24"/>
        </w:rPr>
        <w:t xml:space="preserve"> </w:t>
      </w:r>
      <w:proofErr w:type="gramStart"/>
      <w:r w:rsidRPr="004C62FA">
        <w:rPr>
          <w:rFonts w:ascii="Times New Roman" w:hAnsi="Times New Roman"/>
          <w:i/>
          <w:sz w:val="24"/>
        </w:rPr>
        <w:t>Information Society, 25</w:t>
      </w:r>
      <w:r w:rsidRPr="004C62FA">
        <w:rPr>
          <w:rFonts w:ascii="Times New Roman" w:hAnsi="Times New Roman"/>
          <w:sz w:val="24"/>
        </w:rPr>
        <w:t>(2), 77-83.</w:t>
      </w:r>
      <w:proofErr w:type="gramEnd"/>
      <w:r w:rsidRPr="004C62FA">
        <w:rPr>
          <w:rFonts w:ascii="Times New Roman" w:hAnsi="Times New Roman"/>
          <w:sz w:val="24"/>
        </w:rPr>
        <w:t xml:space="preserve"> </w:t>
      </w:r>
      <w:proofErr w:type="gramStart"/>
      <w:r w:rsidRPr="004C62FA">
        <w:rPr>
          <w:rFonts w:ascii="Times New Roman" w:hAnsi="Times New Roman"/>
          <w:sz w:val="24"/>
        </w:rPr>
        <w:t>doi:10.1080</w:t>
      </w:r>
      <w:proofErr w:type="gramEnd"/>
      <w:r w:rsidRPr="004C62FA">
        <w:rPr>
          <w:rFonts w:ascii="Times New Roman" w:hAnsi="Times New Roman"/>
          <w:sz w:val="24"/>
        </w:rPr>
        <w:t xml:space="preserve">/01972240802701536 </w:t>
      </w:r>
    </w:p>
    <w:p w:rsidR="00DF5985" w:rsidRDefault="00DF5985" w:rsidP="00DF5985">
      <w:pPr>
        <w:spacing w:after="0" w:line="480" w:lineRule="auto"/>
      </w:pPr>
      <w:proofErr w:type="spellStart"/>
      <w:r>
        <w:t>Feenberg</w:t>
      </w:r>
      <w:proofErr w:type="spellEnd"/>
      <w:r>
        <w:t xml:space="preserve">, A., &amp; </w:t>
      </w:r>
      <w:proofErr w:type="spellStart"/>
      <w:r>
        <w:t>Bakardjieva</w:t>
      </w:r>
      <w:proofErr w:type="spellEnd"/>
      <w:r>
        <w:t xml:space="preserve">, M. (2004). </w:t>
      </w:r>
      <w:proofErr w:type="gramStart"/>
      <w:r>
        <w:t>Consumers or citizens?</w:t>
      </w:r>
      <w:proofErr w:type="gramEnd"/>
      <w:r>
        <w:t xml:space="preserve"> </w:t>
      </w:r>
      <w:proofErr w:type="gramStart"/>
      <w:r>
        <w:t>the</w:t>
      </w:r>
      <w:proofErr w:type="gramEnd"/>
      <w:r>
        <w:t xml:space="preserve"> online community </w:t>
      </w:r>
    </w:p>
    <w:p w:rsidR="00DF5985" w:rsidRDefault="00DF5985" w:rsidP="00DF5985">
      <w:pPr>
        <w:spacing w:after="0" w:line="480" w:lineRule="auto"/>
        <w:ind w:left="720"/>
      </w:pPr>
      <w:proofErr w:type="gramStart"/>
      <w:r>
        <w:t>debate</w:t>
      </w:r>
      <w:proofErr w:type="gramEnd"/>
      <w:r>
        <w:t xml:space="preserve">. In A. </w:t>
      </w:r>
      <w:proofErr w:type="spellStart"/>
      <w:r>
        <w:t>Feenberg</w:t>
      </w:r>
      <w:proofErr w:type="spellEnd"/>
      <w:r>
        <w:t xml:space="preserve">, &amp; D. D. Barney (Eds.), </w:t>
      </w:r>
      <w:r>
        <w:rPr>
          <w:i/>
        </w:rPr>
        <w:t>Community in the digital age: Philosophy and practice</w:t>
      </w:r>
      <w:r>
        <w:t xml:space="preserve"> (pp. 1-28). Lanham, </w:t>
      </w:r>
      <w:proofErr w:type="gramStart"/>
      <w:r>
        <w:t>MD :</w:t>
      </w:r>
      <w:proofErr w:type="gramEnd"/>
      <w:r>
        <w:t xml:space="preserve"> </w:t>
      </w:r>
      <w:proofErr w:type="spellStart"/>
      <w:r>
        <w:t>Rowman</w:t>
      </w:r>
      <w:proofErr w:type="spellEnd"/>
      <w:r>
        <w:t xml:space="preserve"> &amp; Littlefield.</w:t>
      </w:r>
    </w:p>
    <w:p w:rsidR="00DF5985" w:rsidRDefault="007461E8" w:rsidP="0075094C">
      <w:pPr>
        <w:pStyle w:val="NormalWeb"/>
        <w:spacing w:before="2" w:after="2" w:line="480" w:lineRule="auto"/>
        <w:ind w:left="600" w:hanging="600"/>
        <w:rPr>
          <w:rFonts w:ascii="Times New Roman" w:hAnsi="Times New Roman"/>
          <w:sz w:val="24"/>
        </w:rPr>
      </w:pPr>
      <w:r w:rsidRPr="007461E8">
        <w:rPr>
          <w:rFonts w:ascii="Times New Roman" w:hAnsi="Times New Roman"/>
          <w:sz w:val="24"/>
        </w:rPr>
        <w:t xml:space="preserve">Foucault, M. (1972). </w:t>
      </w:r>
      <w:proofErr w:type="gramStart"/>
      <w:r w:rsidRPr="007461E8">
        <w:rPr>
          <w:rFonts w:ascii="Times New Roman" w:hAnsi="Times New Roman"/>
          <w:i/>
          <w:sz w:val="24"/>
        </w:rPr>
        <w:t>The archaeology of knowledge</w:t>
      </w:r>
      <w:r w:rsidRPr="007461E8">
        <w:rPr>
          <w:rFonts w:ascii="Times New Roman" w:hAnsi="Times New Roman"/>
          <w:sz w:val="24"/>
        </w:rPr>
        <w:t xml:space="preserve"> (A. M. S. Smith Trans.).</w:t>
      </w:r>
      <w:proofErr w:type="gramEnd"/>
      <w:r w:rsidRPr="007461E8">
        <w:rPr>
          <w:rFonts w:ascii="Times New Roman" w:hAnsi="Times New Roman"/>
          <w:sz w:val="24"/>
        </w:rPr>
        <w:t xml:space="preserve"> New York: Pantheon Books.</w:t>
      </w:r>
    </w:p>
    <w:p w:rsidR="00DF5985" w:rsidRDefault="00DF5985" w:rsidP="00DF5985">
      <w:pPr>
        <w:spacing w:after="0" w:line="480" w:lineRule="auto"/>
      </w:pPr>
      <w:proofErr w:type="gramStart"/>
      <w:r w:rsidRPr="004C62FA">
        <w:t>Fraser, N. (2007).</w:t>
      </w:r>
      <w:proofErr w:type="gramEnd"/>
      <w:r w:rsidRPr="004C62FA">
        <w:t xml:space="preserve"> </w:t>
      </w:r>
      <w:proofErr w:type="spellStart"/>
      <w:r w:rsidRPr="004C62FA">
        <w:t>Transnationalizing</w:t>
      </w:r>
      <w:proofErr w:type="spellEnd"/>
      <w:r w:rsidRPr="004C62FA">
        <w:t xml:space="preserve"> the public sphere: On the legitimacy and </w:t>
      </w:r>
      <w:r>
        <w:t xml:space="preserve">efficacy of </w:t>
      </w:r>
    </w:p>
    <w:p w:rsidR="00DF5985" w:rsidRDefault="00DF5985" w:rsidP="00DF5985">
      <w:pPr>
        <w:spacing w:after="0" w:line="480" w:lineRule="auto"/>
        <w:ind w:left="720"/>
      </w:pPr>
      <w:proofErr w:type="gramStart"/>
      <w:r w:rsidRPr="004C62FA">
        <w:t>public</w:t>
      </w:r>
      <w:proofErr w:type="gramEnd"/>
      <w:r w:rsidRPr="004C62FA">
        <w:t xml:space="preserve"> opinion in a post-</w:t>
      </w:r>
      <w:proofErr w:type="spellStart"/>
      <w:r w:rsidRPr="004C62FA">
        <w:t>westphalian</w:t>
      </w:r>
      <w:proofErr w:type="spellEnd"/>
      <w:r w:rsidRPr="004C62FA">
        <w:t xml:space="preserve"> world.</w:t>
      </w:r>
      <w:r w:rsidRPr="004C62FA">
        <w:rPr>
          <w:i/>
        </w:rPr>
        <w:t xml:space="preserve"> </w:t>
      </w:r>
      <w:proofErr w:type="gramStart"/>
      <w:r w:rsidRPr="004C62FA">
        <w:rPr>
          <w:i/>
        </w:rPr>
        <w:t>Theory, Culture &amp; Society, 24</w:t>
      </w:r>
      <w:r w:rsidRPr="004C62FA">
        <w:t>(4), 7-30.</w:t>
      </w:r>
      <w:proofErr w:type="gramEnd"/>
      <w:r w:rsidRPr="004C62FA">
        <w:t xml:space="preserve"> </w:t>
      </w:r>
      <w:proofErr w:type="gramStart"/>
      <w:r w:rsidRPr="004C62FA">
        <w:t>doi:10.1177</w:t>
      </w:r>
      <w:proofErr w:type="gramEnd"/>
      <w:r w:rsidRPr="004C62FA">
        <w:t>/0263276407080090</w:t>
      </w:r>
    </w:p>
    <w:p w:rsidR="00DF5985" w:rsidRDefault="00DF5985" w:rsidP="00DF5985">
      <w:pPr>
        <w:spacing w:after="0" w:line="480" w:lineRule="auto"/>
        <w:rPr>
          <w:i/>
        </w:rPr>
      </w:pPr>
      <w:r w:rsidRPr="004C62FA">
        <w:t xml:space="preserve">Habermas, J. (1989.). </w:t>
      </w:r>
      <w:r w:rsidRPr="004C62FA">
        <w:rPr>
          <w:i/>
        </w:rPr>
        <w:t xml:space="preserve">The structural transformation of the public </w:t>
      </w:r>
      <w:proofErr w:type="gramStart"/>
      <w:r w:rsidRPr="004C62FA">
        <w:rPr>
          <w:i/>
        </w:rPr>
        <w:t>sphere :</w:t>
      </w:r>
      <w:proofErr w:type="gramEnd"/>
      <w:r w:rsidRPr="004C62FA">
        <w:rPr>
          <w:i/>
        </w:rPr>
        <w:t xml:space="preserve"> An inquiry into </w:t>
      </w:r>
    </w:p>
    <w:p w:rsidR="00DF5985" w:rsidRDefault="00DF5985" w:rsidP="00DF5985">
      <w:pPr>
        <w:spacing w:after="0" w:line="480" w:lineRule="auto"/>
        <w:ind w:left="720"/>
      </w:pPr>
      <w:proofErr w:type="gramStart"/>
      <w:r w:rsidRPr="004C62FA">
        <w:rPr>
          <w:i/>
        </w:rPr>
        <w:t>a</w:t>
      </w:r>
      <w:proofErr w:type="gramEnd"/>
      <w:r w:rsidRPr="004C62FA">
        <w:rPr>
          <w:i/>
        </w:rPr>
        <w:t xml:space="preserve"> category of bo</w:t>
      </w:r>
      <w:r>
        <w:rPr>
          <w:i/>
        </w:rPr>
        <w:t>urgeois society; translated by Thomas B</w:t>
      </w:r>
      <w:r w:rsidRPr="004C62FA">
        <w:rPr>
          <w:i/>
        </w:rPr>
        <w:t>urge</w:t>
      </w:r>
      <w:r>
        <w:rPr>
          <w:i/>
        </w:rPr>
        <w:t>r with the assistance of Frederick L</w:t>
      </w:r>
      <w:r w:rsidRPr="004C62FA">
        <w:rPr>
          <w:i/>
        </w:rPr>
        <w:t>awrence.</w:t>
      </w:r>
      <w:r w:rsidR="008D012B">
        <w:t xml:space="preserve"> Cambridge, Mass.</w:t>
      </w:r>
      <w:r w:rsidRPr="004C62FA">
        <w:t xml:space="preserve">: Cambridge, </w:t>
      </w:r>
      <w:proofErr w:type="gramStart"/>
      <w:r w:rsidRPr="004C62FA">
        <w:t>Eng</w:t>
      </w:r>
      <w:r>
        <w:t>land :</w:t>
      </w:r>
      <w:proofErr w:type="gramEnd"/>
      <w:r>
        <w:t xml:space="preserve"> MIT Press ; Polity Press</w:t>
      </w:r>
      <w:r w:rsidRPr="004C62FA">
        <w:t>.</w:t>
      </w:r>
    </w:p>
    <w:p w:rsidR="001A6269" w:rsidRDefault="001A6269" w:rsidP="001A6269">
      <w:pPr>
        <w:pStyle w:val="NormalWeb"/>
        <w:spacing w:before="2" w:after="2" w:line="480" w:lineRule="auto"/>
        <w:ind w:left="600" w:hanging="600"/>
        <w:rPr>
          <w:rFonts w:ascii="Times New Roman" w:hAnsi="Times New Roman"/>
          <w:sz w:val="24"/>
        </w:rPr>
      </w:pPr>
      <w:r w:rsidRPr="00805C35">
        <w:rPr>
          <w:rFonts w:ascii="Times New Roman" w:hAnsi="Times New Roman"/>
          <w:sz w:val="24"/>
        </w:rPr>
        <w:t xml:space="preserve">Heidegger, M. (1977). </w:t>
      </w:r>
      <w:proofErr w:type="gramStart"/>
      <w:r w:rsidRPr="00805C35">
        <w:rPr>
          <w:rFonts w:ascii="Times New Roman" w:hAnsi="Times New Roman"/>
          <w:sz w:val="24"/>
        </w:rPr>
        <w:t>The question concerning technology.</w:t>
      </w:r>
      <w:proofErr w:type="gramEnd"/>
      <w:r w:rsidRPr="00805C35">
        <w:rPr>
          <w:rFonts w:ascii="Times New Roman" w:hAnsi="Times New Roman"/>
          <w:sz w:val="24"/>
        </w:rPr>
        <w:t xml:space="preserve"> </w:t>
      </w:r>
      <w:r>
        <w:rPr>
          <w:rFonts w:ascii="Times New Roman" w:hAnsi="Times New Roman"/>
          <w:sz w:val="24"/>
        </w:rPr>
        <w:t xml:space="preserve">In: </w:t>
      </w:r>
      <w:r w:rsidRPr="00805C35">
        <w:rPr>
          <w:rFonts w:ascii="Times New Roman" w:hAnsi="Times New Roman"/>
          <w:i/>
          <w:sz w:val="24"/>
        </w:rPr>
        <w:t>The question concerning technology, and other essays</w:t>
      </w:r>
      <w:r w:rsidRPr="00805C35">
        <w:rPr>
          <w:rFonts w:ascii="Times New Roman" w:hAnsi="Times New Roman"/>
          <w:sz w:val="24"/>
        </w:rPr>
        <w:t xml:space="preserve"> (W. </w:t>
      </w:r>
      <w:proofErr w:type="spellStart"/>
      <w:r w:rsidRPr="00805C35">
        <w:rPr>
          <w:rFonts w:ascii="Times New Roman" w:hAnsi="Times New Roman"/>
          <w:sz w:val="24"/>
        </w:rPr>
        <w:t>Lovitt</w:t>
      </w:r>
      <w:proofErr w:type="spellEnd"/>
      <w:r w:rsidRPr="00805C35">
        <w:rPr>
          <w:rFonts w:ascii="Times New Roman" w:hAnsi="Times New Roman"/>
          <w:sz w:val="24"/>
        </w:rPr>
        <w:t xml:space="preserve"> Trans.). (</w:t>
      </w:r>
      <w:proofErr w:type="gramStart"/>
      <w:r w:rsidRPr="00805C35">
        <w:rPr>
          <w:rFonts w:ascii="Times New Roman" w:hAnsi="Times New Roman"/>
          <w:sz w:val="24"/>
        </w:rPr>
        <w:t>pp</w:t>
      </w:r>
      <w:proofErr w:type="gramEnd"/>
      <w:r w:rsidRPr="00805C35">
        <w:rPr>
          <w:rFonts w:ascii="Times New Roman" w:hAnsi="Times New Roman"/>
          <w:sz w:val="24"/>
        </w:rPr>
        <w:t>. 3-35). New York: Harper &amp; Row.</w:t>
      </w:r>
    </w:p>
    <w:p w:rsidR="001A6269" w:rsidRDefault="001A6269" w:rsidP="001A6269">
      <w:pPr>
        <w:pStyle w:val="NormalWeb"/>
        <w:spacing w:before="2" w:after="2" w:line="480" w:lineRule="auto"/>
        <w:ind w:left="600" w:hanging="600"/>
        <w:rPr>
          <w:rFonts w:ascii="Times New Roman" w:hAnsi="Times New Roman"/>
          <w:sz w:val="24"/>
        </w:rPr>
      </w:pPr>
      <w:r w:rsidRPr="004C62FA">
        <w:rPr>
          <w:rFonts w:ascii="Times New Roman" w:hAnsi="Times New Roman"/>
          <w:sz w:val="24"/>
        </w:rPr>
        <w:t xml:space="preserve">Hess, C., &amp; </w:t>
      </w:r>
      <w:proofErr w:type="spellStart"/>
      <w:r w:rsidRPr="004C62FA">
        <w:rPr>
          <w:rFonts w:ascii="Times New Roman" w:hAnsi="Times New Roman"/>
          <w:sz w:val="24"/>
        </w:rPr>
        <w:t>Ostrom</w:t>
      </w:r>
      <w:proofErr w:type="spellEnd"/>
      <w:r w:rsidRPr="004C62FA">
        <w:rPr>
          <w:rFonts w:ascii="Times New Roman" w:hAnsi="Times New Roman"/>
          <w:sz w:val="24"/>
        </w:rPr>
        <w:t xml:space="preserve">, E. (2007). Introduction: An overview of the knowledge commons. In C. Hess, &amp; E. </w:t>
      </w:r>
      <w:proofErr w:type="spellStart"/>
      <w:r w:rsidRPr="004C62FA">
        <w:rPr>
          <w:rFonts w:ascii="Times New Roman" w:hAnsi="Times New Roman"/>
          <w:sz w:val="24"/>
        </w:rPr>
        <w:t>Ostrom</w:t>
      </w:r>
      <w:proofErr w:type="spellEnd"/>
      <w:r w:rsidRPr="004C62FA">
        <w:rPr>
          <w:rFonts w:ascii="Times New Roman" w:hAnsi="Times New Roman"/>
          <w:sz w:val="24"/>
        </w:rPr>
        <w:t xml:space="preserve"> (Eds.), </w:t>
      </w:r>
      <w:r w:rsidRPr="004C62FA">
        <w:rPr>
          <w:rFonts w:ascii="Times New Roman" w:hAnsi="Times New Roman"/>
          <w:i/>
          <w:sz w:val="24"/>
        </w:rPr>
        <w:t>Understanding knowledge as a commons: From theory to practice</w:t>
      </w:r>
      <w:r w:rsidRPr="004C62FA">
        <w:rPr>
          <w:rFonts w:ascii="Times New Roman" w:hAnsi="Times New Roman"/>
          <w:sz w:val="24"/>
        </w:rPr>
        <w:t xml:space="preserve"> (pp. 3-26). Cambridge, Mass.: MIT Press. </w:t>
      </w:r>
    </w:p>
    <w:p w:rsidR="0075094C" w:rsidRPr="004C62FA" w:rsidRDefault="001A6269" w:rsidP="001A6269">
      <w:pPr>
        <w:pStyle w:val="NormalWeb"/>
        <w:spacing w:before="2" w:after="2" w:line="480" w:lineRule="auto"/>
        <w:ind w:left="600" w:hanging="600"/>
        <w:rPr>
          <w:rFonts w:ascii="Times New Roman" w:hAnsi="Times New Roman"/>
          <w:sz w:val="24"/>
        </w:rPr>
      </w:pPr>
      <w:r w:rsidRPr="00372E75">
        <w:rPr>
          <w:rFonts w:ascii="Times New Roman" w:hAnsi="Times New Roman"/>
          <w:sz w:val="24"/>
        </w:rPr>
        <w:t>Kahn, R.</w:t>
      </w:r>
      <w:r>
        <w:rPr>
          <w:rFonts w:ascii="Times New Roman" w:hAnsi="Times New Roman"/>
          <w:sz w:val="24"/>
        </w:rPr>
        <w:t xml:space="preserve"> and </w:t>
      </w:r>
      <w:proofErr w:type="spellStart"/>
      <w:r w:rsidRPr="00372E75">
        <w:rPr>
          <w:rFonts w:ascii="Times New Roman" w:hAnsi="Times New Roman"/>
          <w:sz w:val="24"/>
        </w:rPr>
        <w:t>Kellner</w:t>
      </w:r>
      <w:proofErr w:type="spellEnd"/>
      <w:r w:rsidRPr="00372E75">
        <w:rPr>
          <w:rFonts w:ascii="Times New Roman" w:hAnsi="Times New Roman"/>
          <w:sz w:val="24"/>
        </w:rPr>
        <w:t xml:space="preserve">, D. (2005). Oppositional politics and the Internet: A critical/reconstructive approach. </w:t>
      </w:r>
      <w:r w:rsidRPr="00372E75">
        <w:rPr>
          <w:rStyle w:val="Emphasis"/>
          <w:rFonts w:ascii="Times New Roman" w:hAnsi="Times New Roman"/>
          <w:sz w:val="24"/>
        </w:rPr>
        <w:t>Cultural Politics</w:t>
      </w:r>
      <w:r w:rsidRPr="00372E75">
        <w:rPr>
          <w:rFonts w:ascii="Times New Roman" w:hAnsi="Times New Roman"/>
          <w:sz w:val="24"/>
        </w:rPr>
        <w:t>, volume 1, number 1, pp. 75–100.</w:t>
      </w:r>
    </w:p>
    <w:p w:rsidR="001A6269" w:rsidRDefault="0075094C" w:rsidP="0075094C">
      <w:pPr>
        <w:pStyle w:val="NormalWeb"/>
        <w:spacing w:before="2" w:after="2" w:line="480" w:lineRule="auto"/>
        <w:ind w:left="600" w:hanging="600"/>
        <w:rPr>
          <w:rFonts w:ascii="Times New Roman" w:hAnsi="Times New Roman"/>
          <w:sz w:val="24"/>
        </w:rPr>
      </w:pPr>
      <w:proofErr w:type="gramStart"/>
      <w:r w:rsidRPr="004C62FA">
        <w:rPr>
          <w:rFonts w:ascii="Times New Roman" w:hAnsi="Times New Roman"/>
          <w:sz w:val="24"/>
        </w:rPr>
        <w:t>Kuhn, T. S. (1962).</w:t>
      </w:r>
      <w:proofErr w:type="gramEnd"/>
      <w:r w:rsidRPr="004C62FA">
        <w:rPr>
          <w:rFonts w:ascii="Times New Roman" w:hAnsi="Times New Roman"/>
          <w:sz w:val="24"/>
        </w:rPr>
        <w:t xml:space="preserve"> </w:t>
      </w:r>
      <w:proofErr w:type="gramStart"/>
      <w:r w:rsidRPr="004C62FA">
        <w:rPr>
          <w:rFonts w:ascii="Times New Roman" w:hAnsi="Times New Roman"/>
          <w:i/>
          <w:sz w:val="24"/>
        </w:rPr>
        <w:t>The structure of scientific revolutions</w:t>
      </w:r>
      <w:r w:rsidRPr="004C62FA">
        <w:rPr>
          <w:rFonts w:ascii="Times New Roman" w:hAnsi="Times New Roman"/>
          <w:sz w:val="24"/>
        </w:rPr>
        <w:t>.</w:t>
      </w:r>
      <w:proofErr w:type="gramEnd"/>
      <w:r w:rsidRPr="004C62FA">
        <w:rPr>
          <w:rFonts w:ascii="Times New Roman" w:hAnsi="Times New Roman"/>
          <w:sz w:val="24"/>
        </w:rPr>
        <w:t xml:space="preserve"> Chicago: University of Chicago Press.</w:t>
      </w:r>
    </w:p>
    <w:p w:rsidR="001A6269" w:rsidRDefault="001A6269" w:rsidP="001A6269">
      <w:pPr>
        <w:spacing w:after="0" w:line="480" w:lineRule="auto"/>
      </w:pPr>
      <w:proofErr w:type="spellStart"/>
      <w:r>
        <w:t>Lessig</w:t>
      </w:r>
      <w:proofErr w:type="spellEnd"/>
      <w:r>
        <w:t xml:space="preserve">, L. (1999). </w:t>
      </w:r>
      <w:proofErr w:type="gramStart"/>
      <w:r>
        <w:rPr>
          <w:i/>
        </w:rPr>
        <w:t>Code :</w:t>
      </w:r>
      <w:proofErr w:type="gramEnd"/>
      <w:r>
        <w:rPr>
          <w:i/>
        </w:rPr>
        <w:t xml:space="preserve"> And other laws of cyberspace</w:t>
      </w:r>
      <w:r>
        <w:t>. [New York, N.Y.]: Basic Books.</w:t>
      </w:r>
    </w:p>
    <w:p w:rsidR="001A6269" w:rsidRDefault="001A6269" w:rsidP="001A6269">
      <w:pPr>
        <w:spacing w:after="0" w:line="480" w:lineRule="auto"/>
        <w:rPr>
          <w:i/>
        </w:rPr>
      </w:pPr>
      <w:proofErr w:type="spellStart"/>
      <w:r w:rsidRPr="004C62FA">
        <w:t>Lessig</w:t>
      </w:r>
      <w:proofErr w:type="spellEnd"/>
      <w:r w:rsidRPr="004C62FA">
        <w:t xml:space="preserve">, L. (2004). </w:t>
      </w:r>
      <w:r w:rsidRPr="004C62FA">
        <w:rPr>
          <w:i/>
        </w:rPr>
        <w:t xml:space="preserve">Free </w:t>
      </w:r>
      <w:proofErr w:type="gramStart"/>
      <w:r w:rsidRPr="004C62FA">
        <w:rPr>
          <w:i/>
        </w:rPr>
        <w:t>culture :</w:t>
      </w:r>
      <w:proofErr w:type="gramEnd"/>
      <w:r w:rsidRPr="004C62FA">
        <w:rPr>
          <w:i/>
        </w:rPr>
        <w:t xml:space="preserve"> How big media uses technology and the law to lock </w:t>
      </w:r>
    </w:p>
    <w:p w:rsidR="001A6269" w:rsidRDefault="001A6269" w:rsidP="001A6269">
      <w:pPr>
        <w:spacing w:after="0" w:line="480" w:lineRule="auto"/>
        <w:ind w:firstLine="720"/>
      </w:pPr>
      <w:proofErr w:type="gramStart"/>
      <w:r w:rsidRPr="004C62FA">
        <w:rPr>
          <w:i/>
        </w:rPr>
        <w:t>down</w:t>
      </w:r>
      <w:proofErr w:type="gramEnd"/>
      <w:r w:rsidRPr="004C62FA">
        <w:rPr>
          <w:i/>
        </w:rPr>
        <w:t xml:space="preserve"> culture and con</w:t>
      </w:r>
      <w:r>
        <w:rPr>
          <w:i/>
        </w:rPr>
        <w:t>trol creativity</w:t>
      </w:r>
      <w:r>
        <w:t xml:space="preserve">. New </w:t>
      </w:r>
      <w:proofErr w:type="gramStart"/>
      <w:r>
        <w:t>York :</w:t>
      </w:r>
      <w:proofErr w:type="gramEnd"/>
      <w:r>
        <w:t xml:space="preserve"> Penguin Press</w:t>
      </w:r>
      <w:r w:rsidRPr="004C62FA">
        <w:t>.</w:t>
      </w:r>
    </w:p>
    <w:p w:rsidR="00DF5985" w:rsidRDefault="00DF5985" w:rsidP="00DF5985">
      <w:pPr>
        <w:spacing w:after="0" w:line="480" w:lineRule="auto"/>
      </w:pPr>
      <w:proofErr w:type="spellStart"/>
      <w:r>
        <w:t>Mauss</w:t>
      </w:r>
      <w:proofErr w:type="spellEnd"/>
      <w:r>
        <w:t xml:space="preserve">, M. (2002). </w:t>
      </w:r>
      <w:r>
        <w:rPr>
          <w:i/>
        </w:rPr>
        <w:t>The gift: The form and reason for exchange in archaic societies</w:t>
      </w:r>
      <w:r>
        <w:t xml:space="preserve"> (W. </w:t>
      </w:r>
    </w:p>
    <w:p w:rsidR="00DF5985" w:rsidRDefault="00DF5985" w:rsidP="00DF5985">
      <w:pPr>
        <w:spacing w:after="0" w:line="480" w:lineRule="auto"/>
        <w:ind w:firstLine="720"/>
      </w:pPr>
      <w:proofErr w:type="gramStart"/>
      <w:r>
        <w:t>D. Hall Trans.).</w:t>
      </w:r>
      <w:proofErr w:type="gramEnd"/>
      <w:r>
        <w:t xml:space="preserve"> London: </w:t>
      </w:r>
      <w:proofErr w:type="spellStart"/>
      <w:r>
        <w:t>Routledge</w:t>
      </w:r>
      <w:proofErr w:type="spellEnd"/>
      <w:r>
        <w:t>.</w:t>
      </w:r>
    </w:p>
    <w:p w:rsidR="001A6269" w:rsidRDefault="00B935D6" w:rsidP="00B935D6">
      <w:pPr>
        <w:spacing w:after="0" w:line="480" w:lineRule="auto"/>
      </w:pPr>
      <w:proofErr w:type="spellStart"/>
      <w:r>
        <w:t>Polt</w:t>
      </w:r>
      <w:proofErr w:type="spellEnd"/>
      <w:r>
        <w:t xml:space="preserve">, R. (1999). </w:t>
      </w:r>
      <w:r>
        <w:rPr>
          <w:i/>
        </w:rPr>
        <w:t>Heidegger: An introduction</w:t>
      </w:r>
      <w:r>
        <w:t>. Ithaca, N.Y.: Cornell University Press.</w:t>
      </w:r>
    </w:p>
    <w:p w:rsidR="00BF11DB" w:rsidRDefault="001A6269" w:rsidP="001A6269">
      <w:pPr>
        <w:pStyle w:val="NormalWeb"/>
        <w:spacing w:before="2" w:after="2" w:line="480" w:lineRule="auto"/>
        <w:ind w:left="600" w:hanging="600"/>
        <w:rPr>
          <w:rFonts w:ascii="Times New Roman" w:hAnsi="Times New Roman"/>
          <w:sz w:val="24"/>
        </w:rPr>
      </w:pPr>
      <w:proofErr w:type="gramStart"/>
      <w:r w:rsidRPr="008A6CBD">
        <w:rPr>
          <w:rFonts w:ascii="Times New Roman" w:hAnsi="Times New Roman"/>
          <w:sz w:val="24"/>
        </w:rPr>
        <w:t>Salter, L. (2003).</w:t>
      </w:r>
      <w:proofErr w:type="gramEnd"/>
      <w:r w:rsidRPr="008A6CBD">
        <w:rPr>
          <w:rFonts w:ascii="Times New Roman" w:hAnsi="Times New Roman"/>
          <w:sz w:val="24"/>
        </w:rPr>
        <w:t xml:space="preserve"> Democracy, new social </w:t>
      </w:r>
      <w:r>
        <w:rPr>
          <w:rFonts w:ascii="Times New Roman" w:hAnsi="Times New Roman"/>
          <w:sz w:val="24"/>
        </w:rPr>
        <w:t xml:space="preserve">movements, and the </w:t>
      </w:r>
      <w:proofErr w:type="gramStart"/>
      <w:r>
        <w:rPr>
          <w:rFonts w:ascii="Times New Roman" w:hAnsi="Times New Roman"/>
          <w:sz w:val="24"/>
        </w:rPr>
        <w:t>internet</w:t>
      </w:r>
      <w:proofErr w:type="gramEnd"/>
      <w:r>
        <w:rPr>
          <w:rFonts w:ascii="Times New Roman" w:hAnsi="Times New Roman"/>
          <w:sz w:val="24"/>
        </w:rPr>
        <w:t xml:space="preserve">: A </w:t>
      </w:r>
      <w:proofErr w:type="spellStart"/>
      <w:r>
        <w:rPr>
          <w:rFonts w:ascii="Times New Roman" w:hAnsi="Times New Roman"/>
          <w:sz w:val="24"/>
        </w:rPr>
        <w:t>H</w:t>
      </w:r>
      <w:r w:rsidRPr="008A6CBD">
        <w:rPr>
          <w:rFonts w:ascii="Times New Roman" w:hAnsi="Times New Roman"/>
          <w:sz w:val="24"/>
        </w:rPr>
        <w:t>abermasian</w:t>
      </w:r>
      <w:proofErr w:type="spellEnd"/>
      <w:r w:rsidRPr="008A6CBD">
        <w:rPr>
          <w:rFonts w:ascii="Times New Roman" w:hAnsi="Times New Roman"/>
          <w:sz w:val="24"/>
        </w:rPr>
        <w:t xml:space="preserve"> analysis. In M. McCaughey, &amp; M. D. Ayers (Eds.), </w:t>
      </w:r>
      <w:proofErr w:type="spellStart"/>
      <w:r w:rsidRPr="008A6CBD">
        <w:rPr>
          <w:rFonts w:ascii="Times New Roman" w:hAnsi="Times New Roman"/>
          <w:i/>
          <w:sz w:val="24"/>
        </w:rPr>
        <w:t>Cyberactivism</w:t>
      </w:r>
      <w:proofErr w:type="spellEnd"/>
      <w:r w:rsidRPr="008A6CBD">
        <w:rPr>
          <w:rFonts w:ascii="Times New Roman" w:hAnsi="Times New Roman"/>
          <w:i/>
          <w:sz w:val="24"/>
        </w:rPr>
        <w:t>: Online activism in theory and practice</w:t>
      </w:r>
      <w:r w:rsidRPr="008A6CBD">
        <w:rPr>
          <w:rFonts w:ascii="Times New Roman" w:hAnsi="Times New Roman"/>
          <w:sz w:val="24"/>
        </w:rPr>
        <w:t xml:space="preserve"> (pp. 117-144). New York: </w:t>
      </w:r>
      <w:proofErr w:type="spellStart"/>
      <w:r w:rsidRPr="008A6CBD">
        <w:rPr>
          <w:rFonts w:ascii="Times New Roman" w:hAnsi="Times New Roman"/>
          <w:sz w:val="24"/>
        </w:rPr>
        <w:t>Routledge</w:t>
      </w:r>
      <w:proofErr w:type="spellEnd"/>
      <w:r w:rsidRPr="008A6CBD">
        <w:rPr>
          <w:rFonts w:ascii="Times New Roman" w:hAnsi="Times New Roman"/>
          <w:sz w:val="24"/>
        </w:rPr>
        <w:t>.</w:t>
      </w:r>
    </w:p>
    <w:p w:rsidR="00235C67" w:rsidRPr="00BF11DB" w:rsidRDefault="00BF11DB" w:rsidP="001A6269">
      <w:pPr>
        <w:pStyle w:val="NormalWeb"/>
        <w:spacing w:before="2" w:after="2" w:line="480" w:lineRule="auto"/>
        <w:ind w:left="600" w:hanging="600"/>
        <w:rPr>
          <w:rFonts w:ascii="Times New Roman" w:hAnsi="Times New Roman"/>
          <w:sz w:val="24"/>
        </w:rPr>
      </w:pPr>
      <w:proofErr w:type="spellStart"/>
      <w:r w:rsidRPr="00BF11DB">
        <w:rPr>
          <w:rFonts w:ascii="Times New Roman" w:hAnsi="Times New Roman"/>
          <w:sz w:val="24"/>
        </w:rPr>
        <w:t>Sclove</w:t>
      </w:r>
      <w:proofErr w:type="spellEnd"/>
      <w:r w:rsidRPr="00BF11DB">
        <w:rPr>
          <w:rFonts w:ascii="Times New Roman" w:hAnsi="Times New Roman"/>
          <w:sz w:val="24"/>
        </w:rPr>
        <w:t xml:space="preserve">, R. (1995). </w:t>
      </w:r>
      <w:proofErr w:type="gramStart"/>
      <w:r w:rsidRPr="00BF11DB">
        <w:rPr>
          <w:rFonts w:ascii="Times New Roman" w:hAnsi="Times New Roman"/>
          <w:i/>
          <w:sz w:val="24"/>
        </w:rPr>
        <w:t>Democracy and technology</w:t>
      </w:r>
      <w:r w:rsidRPr="00BF11DB">
        <w:rPr>
          <w:rFonts w:ascii="Times New Roman" w:hAnsi="Times New Roman"/>
          <w:sz w:val="24"/>
        </w:rPr>
        <w:t>.</w:t>
      </w:r>
      <w:proofErr w:type="gramEnd"/>
      <w:r w:rsidRPr="00BF11DB">
        <w:rPr>
          <w:rFonts w:ascii="Times New Roman" w:hAnsi="Times New Roman"/>
          <w:sz w:val="24"/>
        </w:rPr>
        <w:t xml:space="preserve"> New York: Guilford Press.</w:t>
      </w:r>
    </w:p>
    <w:p w:rsidR="001A6269" w:rsidRPr="00235C67" w:rsidRDefault="00235C67" w:rsidP="001A6269">
      <w:pPr>
        <w:pStyle w:val="NormalWeb"/>
        <w:spacing w:before="2" w:after="2" w:line="480" w:lineRule="auto"/>
        <w:ind w:left="600" w:hanging="600"/>
        <w:rPr>
          <w:rFonts w:ascii="Times New Roman" w:hAnsi="Times New Roman"/>
          <w:sz w:val="24"/>
        </w:rPr>
      </w:pPr>
      <w:proofErr w:type="spellStart"/>
      <w:r w:rsidRPr="00235C67">
        <w:rPr>
          <w:rFonts w:ascii="Times New Roman" w:hAnsi="Times New Roman"/>
          <w:sz w:val="24"/>
        </w:rPr>
        <w:t>Titmuss</w:t>
      </w:r>
      <w:proofErr w:type="spellEnd"/>
      <w:r w:rsidRPr="00235C67">
        <w:rPr>
          <w:rFonts w:ascii="Times New Roman" w:hAnsi="Times New Roman"/>
          <w:sz w:val="24"/>
        </w:rPr>
        <w:t xml:space="preserve">, R. M. (1971). </w:t>
      </w:r>
      <w:proofErr w:type="gramStart"/>
      <w:r w:rsidRPr="00235C67">
        <w:rPr>
          <w:rFonts w:ascii="Times New Roman" w:hAnsi="Times New Roman"/>
          <w:i/>
          <w:sz w:val="24"/>
        </w:rPr>
        <w:t>The gift relationship; from human blood to social policy</w:t>
      </w:r>
      <w:r w:rsidRPr="00235C67">
        <w:rPr>
          <w:rFonts w:ascii="Times New Roman" w:hAnsi="Times New Roman"/>
          <w:sz w:val="24"/>
        </w:rPr>
        <w:t xml:space="preserve"> (1st American ed.).</w:t>
      </w:r>
      <w:proofErr w:type="gramEnd"/>
      <w:r w:rsidRPr="00235C67">
        <w:rPr>
          <w:rFonts w:ascii="Times New Roman" w:hAnsi="Times New Roman"/>
          <w:sz w:val="24"/>
        </w:rPr>
        <w:t xml:space="preserve"> New York: Pantheon Books.</w:t>
      </w:r>
    </w:p>
    <w:p w:rsidR="001A6269" w:rsidRPr="002E2FAA" w:rsidRDefault="001A6269" w:rsidP="001A6269">
      <w:pPr>
        <w:pStyle w:val="NormalWeb"/>
        <w:spacing w:before="2" w:after="2" w:line="480" w:lineRule="auto"/>
        <w:ind w:left="600" w:hanging="600"/>
        <w:rPr>
          <w:rFonts w:ascii="Times New Roman" w:hAnsi="Times New Roman"/>
          <w:sz w:val="24"/>
        </w:rPr>
      </w:pPr>
      <w:proofErr w:type="spellStart"/>
      <w:proofErr w:type="gramStart"/>
      <w:r w:rsidRPr="002E2FAA">
        <w:rPr>
          <w:rFonts w:ascii="Times New Roman" w:hAnsi="Times New Roman"/>
          <w:sz w:val="24"/>
        </w:rPr>
        <w:t>Vaidhyanathan</w:t>
      </w:r>
      <w:proofErr w:type="spellEnd"/>
      <w:r w:rsidRPr="002E2FAA">
        <w:rPr>
          <w:rFonts w:ascii="Times New Roman" w:hAnsi="Times New Roman"/>
          <w:sz w:val="24"/>
        </w:rPr>
        <w:t>, S. (2004).</w:t>
      </w:r>
      <w:proofErr w:type="gramEnd"/>
      <w:r w:rsidRPr="002E2FAA">
        <w:rPr>
          <w:rFonts w:ascii="Times New Roman" w:hAnsi="Times New Roman"/>
          <w:sz w:val="24"/>
        </w:rPr>
        <w:t xml:space="preserve"> </w:t>
      </w:r>
      <w:r w:rsidRPr="002E2FAA">
        <w:rPr>
          <w:rFonts w:ascii="Times New Roman" w:hAnsi="Times New Roman"/>
          <w:i/>
          <w:sz w:val="24"/>
        </w:rPr>
        <w:t>The anarchist in the library: How the clash between freedom and control is hacking the real world and crashing the system</w:t>
      </w:r>
      <w:r w:rsidRPr="002E2FAA">
        <w:rPr>
          <w:rFonts w:ascii="Times New Roman" w:hAnsi="Times New Roman"/>
          <w:sz w:val="24"/>
        </w:rPr>
        <w:t>. New York: Basic Books.</w:t>
      </w:r>
    </w:p>
    <w:p w:rsidR="008B2FD1" w:rsidRDefault="001A6269" w:rsidP="001A6269">
      <w:pPr>
        <w:pStyle w:val="NormalWeb"/>
        <w:spacing w:before="2" w:after="2" w:line="480" w:lineRule="auto"/>
        <w:ind w:left="600" w:hanging="600"/>
        <w:rPr>
          <w:rFonts w:ascii="Times New Roman" w:hAnsi="Times New Roman"/>
          <w:sz w:val="24"/>
        </w:rPr>
      </w:pPr>
      <w:proofErr w:type="gramStart"/>
      <w:r w:rsidRPr="00E734D3">
        <w:rPr>
          <w:rFonts w:ascii="Times New Roman" w:hAnsi="Times New Roman"/>
          <w:sz w:val="24"/>
        </w:rPr>
        <w:t>van</w:t>
      </w:r>
      <w:proofErr w:type="gramEnd"/>
      <w:r w:rsidRPr="00E734D3">
        <w:rPr>
          <w:rFonts w:ascii="Times New Roman" w:hAnsi="Times New Roman"/>
          <w:sz w:val="24"/>
        </w:rPr>
        <w:t xml:space="preserve"> de </w:t>
      </w:r>
      <w:proofErr w:type="spellStart"/>
      <w:r w:rsidRPr="00E734D3">
        <w:rPr>
          <w:rFonts w:ascii="Times New Roman" w:hAnsi="Times New Roman"/>
          <w:sz w:val="24"/>
        </w:rPr>
        <w:t>Donk</w:t>
      </w:r>
      <w:proofErr w:type="spellEnd"/>
      <w:r w:rsidRPr="00E734D3">
        <w:rPr>
          <w:rFonts w:ascii="Times New Roman" w:hAnsi="Times New Roman"/>
          <w:sz w:val="24"/>
        </w:rPr>
        <w:t xml:space="preserve">, W., Loader, B. D., Nixon, P. G., &amp; </w:t>
      </w:r>
      <w:proofErr w:type="spellStart"/>
      <w:r w:rsidRPr="00E734D3">
        <w:rPr>
          <w:rFonts w:ascii="Times New Roman" w:hAnsi="Times New Roman"/>
          <w:sz w:val="24"/>
        </w:rPr>
        <w:t>Rucht</w:t>
      </w:r>
      <w:proofErr w:type="spellEnd"/>
      <w:r w:rsidRPr="00E734D3">
        <w:rPr>
          <w:rFonts w:ascii="Times New Roman" w:hAnsi="Times New Roman"/>
          <w:sz w:val="24"/>
        </w:rPr>
        <w:t xml:space="preserve">, D. (2004). Introduction: Social movements and </w:t>
      </w:r>
      <w:proofErr w:type="spellStart"/>
      <w:r w:rsidRPr="00E734D3">
        <w:rPr>
          <w:rFonts w:ascii="Times New Roman" w:hAnsi="Times New Roman"/>
          <w:sz w:val="24"/>
        </w:rPr>
        <w:t>ICTs</w:t>
      </w:r>
      <w:proofErr w:type="spellEnd"/>
      <w:r w:rsidRPr="00E734D3">
        <w:rPr>
          <w:rFonts w:ascii="Times New Roman" w:hAnsi="Times New Roman"/>
          <w:sz w:val="24"/>
        </w:rPr>
        <w:t xml:space="preserve">. In W. van de </w:t>
      </w:r>
      <w:proofErr w:type="spellStart"/>
      <w:r w:rsidRPr="00E734D3">
        <w:rPr>
          <w:rFonts w:ascii="Times New Roman" w:hAnsi="Times New Roman"/>
          <w:sz w:val="24"/>
        </w:rPr>
        <w:t>Donk</w:t>
      </w:r>
      <w:proofErr w:type="spellEnd"/>
      <w:r w:rsidRPr="00E734D3">
        <w:rPr>
          <w:rFonts w:ascii="Times New Roman" w:hAnsi="Times New Roman"/>
          <w:sz w:val="24"/>
        </w:rPr>
        <w:t xml:space="preserve">, B. D. Loader, P. G. Nixon &amp; D. </w:t>
      </w:r>
      <w:proofErr w:type="spellStart"/>
      <w:r w:rsidRPr="00E734D3">
        <w:rPr>
          <w:rFonts w:ascii="Times New Roman" w:hAnsi="Times New Roman"/>
          <w:sz w:val="24"/>
        </w:rPr>
        <w:t>Rucht</w:t>
      </w:r>
      <w:proofErr w:type="spellEnd"/>
      <w:r w:rsidRPr="00E734D3">
        <w:rPr>
          <w:rFonts w:ascii="Times New Roman" w:hAnsi="Times New Roman"/>
          <w:sz w:val="24"/>
        </w:rPr>
        <w:t xml:space="preserve"> (Eds.), </w:t>
      </w:r>
      <w:proofErr w:type="spellStart"/>
      <w:proofErr w:type="gramStart"/>
      <w:r w:rsidRPr="00E734D3">
        <w:rPr>
          <w:rFonts w:ascii="Times New Roman" w:hAnsi="Times New Roman"/>
          <w:i/>
          <w:sz w:val="24"/>
        </w:rPr>
        <w:t>Cyberprotest</w:t>
      </w:r>
      <w:proofErr w:type="spellEnd"/>
      <w:proofErr w:type="gramEnd"/>
      <w:r w:rsidRPr="00E734D3">
        <w:rPr>
          <w:rFonts w:ascii="Times New Roman" w:hAnsi="Times New Roman"/>
          <w:i/>
          <w:sz w:val="24"/>
        </w:rPr>
        <w:t>: New media, citizens and social movements</w:t>
      </w:r>
      <w:r w:rsidRPr="00E734D3">
        <w:rPr>
          <w:rFonts w:ascii="Times New Roman" w:hAnsi="Times New Roman"/>
          <w:sz w:val="24"/>
        </w:rPr>
        <w:t xml:space="preserve"> (pp. 1-25). New York: </w:t>
      </w:r>
      <w:proofErr w:type="spellStart"/>
      <w:r w:rsidRPr="00E734D3">
        <w:rPr>
          <w:rFonts w:ascii="Times New Roman" w:hAnsi="Times New Roman"/>
          <w:sz w:val="24"/>
        </w:rPr>
        <w:t>Routledge</w:t>
      </w:r>
      <w:proofErr w:type="spellEnd"/>
      <w:r w:rsidRPr="00E734D3">
        <w:rPr>
          <w:rFonts w:ascii="Times New Roman" w:hAnsi="Times New Roman"/>
          <w:sz w:val="24"/>
        </w:rPr>
        <w:t>.</w:t>
      </w:r>
    </w:p>
    <w:p w:rsidR="002814AA" w:rsidRDefault="008B2FD1" w:rsidP="001A6269">
      <w:pPr>
        <w:pStyle w:val="NormalWeb"/>
        <w:spacing w:before="2" w:after="2" w:line="480" w:lineRule="auto"/>
        <w:ind w:left="600" w:hanging="600"/>
        <w:rPr>
          <w:rFonts w:ascii="Times New Roman" w:hAnsi="Times New Roman"/>
          <w:sz w:val="24"/>
        </w:rPr>
      </w:pPr>
      <w:r w:rsidRPr="008B2FD1">
        <w:rPr>
          <w:rFonts w:ascii="Times New Roman" w:hAnsi="Times New Roman"/>
          <w:sz w:val="24"/>
        </w:rPr>
        <w:t xml:space="preserve">Willinsky, J. (2006). </w:t>
      </w:r>
      <w:r w:rsidRPr="008B2FD1">
        <w:rPr>
          <w:rFonts w:ascii="Times New Roman" w:hAnsi="Times New Roman"/>
          <w:i/>
          <w:sz w:val="24"/>
        </w:rPr>
        <w:t>The access principle: The case for open access to research and scholarship</w:t>
      </w:r>
      <w:r w:rsidRPr="008B2FD1">
        <w:rPr>
          <w:rFonts w:ascii="Times New Roman" w:hAnsi="Times New Roman"/>
          <w:sz w:val="24"/>
        </w:rPr>
        <w:t>. Cambridge, Mass.: MIT Press.</w:t>
      </w:r>
    </w:p>
    <w:p w:rsidR="003B4B9C" w:rsidRPr="00ED33C2" w:rsidRDefault="003B4B9C" w:rsidP="00FD40A1">
      <w:pPr>
        <w:pStyle w:val="NormalWeb"/>
        <w:spacing w:before="2" w:after="2" w:line="480" w:lineRule="auto"/>
        <w:rPr>
          <w:rFonts w:ascii="Times New Roman" w:hAnsi="Times New Roman"/>
          <w:sz w:val="24"/>
        </w:rPr>
      </w:pPr>
    </w:p>
    <w:p w:rsidR="00AB28FE" w:rsidRDefault="00AB28FE" w:rsidP="003B4B9C">
      <w:pPr>
        <w:spacing w:after="0" w:line="480" w:lineRule="auto"/>
      </w:pPr>
    </w:p>
    <w:p w:rsidR="00AB28FE" w:rsidRDefault="00AB28FE" w:rsidP="005B17CE">
      <w:pPr>
        <w:spacing w:after="0" w:line="480" w:lineRule="auto"/>
        <w:ind w:firstLine="720"/>
      </w:pPr>
    </w:p>
    <w:p w:rsidR="00AB28FE" w:rsidRDefault="008F6034" w:rsidP="00B80889">
      <w:pPr>
        <w:spacing w:after="0" w:line="480" w:lineRule="auto"/>
        <w:jc w:val="center"/>
      </w:pPr>
      <w:r>
        <w:br w:type="page"/>
      </w:r>
      <w:r w:rsidR="00AB28FE">
        <w:t>Potential Questions</w:t>
      </w:r>
    </w:p>
    <w:p w:rsidR="00AB28FE" w:rsidRDefault="00AB28FE" w:rsidP="00AB28FE">
      <w:pPr>
        <w:spacing w:after="0" w:line="480" w:lineRule="auto"/>
      </w:pPr>
      <w:r>
        <w:t xml:space="preserve">Comprehensive 1: </w:t>
      </w:r>
      <w:r w:rsidRPr="00AB28FE">
        <w:rPr>
          <w:i/>
        </w:rPr>
        <w:t>the commodification and rationalization of everything:  how did we get here, and what are the alternatives for getting out?</w:t>
      </w:r>
    </w:p>
    <w:p w:rsidR="00AB28FE" w:rsidRDefault="00AB28FE" w:rsidP="00AB28FE">
      <w:pPr>
        <w:pStyle w:val="ListParagraph"/>
        <w:numPr>
          <w:ilvl w:val="0"/>
          <w:numId w:val="1"/>
        </w:numPr>
        <w:spacing w:after="0" w:line="480" w:lineRule="auto"/>
      </w:pPr>
      <w:r>
        <w:t>Discuss theories of commodification and its role in society from the time of Marx to the present, referencing commodification in scholarship.</w:t>
      </w:r>
    </w:p>
    <w:p w:rsidR="00AB28FE" w:rsidRDefault="00AB28FE" w:rsidP="00AB28FE">
      <w:pPr>
        <w:pStyle w:val="ListParagraph"/>
        <w:numPr>
          <w:ilvl w:val="0"/>
          <w:numId w:val="1"/>
        </w:numPr>
        <w:spacing w:after="0" w:line="480" w:lineRule="auto"/>
      </w:pPr>
      <w:r>
        <w:t>Discuss theories of the role of the Enlightenment ideal of rationality in contemporary society.</w:t>
      </w:r>
    </w:p>
    <w:p w:rsidR="000A5137" w:rsidRDefault="00AB28FE" w:rsidP="00B80889">
      <w:pPr>
        <w:pStyle w:val="ListParagraph"/>
        <w:numPr>
          <w:ilvl w:val="0"/>
          <w:numId w:val="1"/>
        </w:numPr>
        <w:spacing w:after="0" w:line="480" w:lineRule="auto"/>
      </w:pPr>
      <w:r>
        <w:t xml:space="preserve">Compare and contrast </w:t>
      </w:r>
      <w:r w:rsidR="000A5137">
        <w:t>potential alternatives to exclusive commodification / rationality, including Dewey’s pragmatic philosophy, Habermas’ theory of communicative action, and the idea of the commons.</w:t>
      </w:r>
    </w:p>
    <w:p w:rsidR="000A5137" w:rsidRPr="00B80889" w:rsidRDefault="000A5137" w:rsidP="000A5137">
      <w:pPr>
        <w:spacing w:after="0" w:line="480" w:lineRule="auto"/>
        <w:ind w:left="360"/>
      </w:pPr>
      <w:r w:rsidRPr="00B80889">
        <w:t xml:space="preserve">Comprehensive 2:  </w:t>
      </w:r>
      <w:r w:rsidR="00C32061">
        <w:t>constructing emancipatory communication:  social construction of ideas and technology, and alternatives</w:t>
      </w:r>
    </w:p>
    <w:p w:rsidR="000A5137" w:rsidRDefault="000A5137" w:rsidP="000A5137">
      <w:pPr>
        <w:pStyle w:val="ListParagraph"/>
        <w:numPr>
          <w:ilvl w:val="0"/>
          <w:numId w:val="2"/>
        </w:numPr>
        <w:spacing w:after="0" w:line="480" w:lineRule="auto"/>
      </w:pPr>
      <w:r>
        <w:t>Discuss theoretical perspectives on the potential of the Internet for emancipatory communication.</w:t>
      </w:r>
    </w:p>
    <w:p w:rsidR="00C32061" w:rsidRDefault="0064394F" w:rsidP="007F6EDF">
      <w:pPr>
        <w:pStyle w:val="ListParagraph"/>
        <w:numPr>
          <w:ilvl w:val="0"/>
          <w:numId w:val="2"/>
        </w:numPr>
        <w:spacing w:after="0" w:line="480" w:lineRule="auto"/>
      </w:pPr>
      <w:r>
        <w:t>Drawing on theoretical work in the area of philosophy of science, delineate and discuss common themes on what is missing in scholarship today, and how an emancipated scholarship might be diff</w:t>
      </w:r>
      <w:r w:rsidR="001E650E">
        <w:t>erent.</w:t>
      </w:r>
    </w:p>
    <w:p w:rsidR="007F6EDF" w:rsidRPr="0085702E" w:rsidRDefault="00C32061" w:rsidP="007F6EDF">
      <w:pPr>
        <w:pStyle w:val="ListParagraph"/>
        <w:numPr>
          <w:ilvl w:val="0"/>
          <w:numId w:val="2"/>
        </w:numPr>
        <w:spacing w:after="0" w:line="480" w:lineRule="auto"/>
      </w:pPr>
      <w:r>
        <w:t xml:space="preserve">Compare and contrast some of the potential alternatives to a </w:t>
      </w:r>
      <w:proofErr w:type="spellStart"/>
      <w:r>
        <w:t>commodified</w:t>
      </w:r>
      <w:proofErr w:type="spellEnd"/>
      <w:r>
        <w:t xml:space="preserve"> / rationalized society.  </w:t>
      </w:r>
    </w:p>
    <w:sectPr w:rsidR="007F6EDF" w:rsidRPr="0085702E" w:rsidSect="007F6EDF">
      <w:headerReference w:type="even" r:id="rId9"/>
      <w:headerReference w:type="default" r:id="rId10"/>
      <w:footerReference w:type="default" r:id="rId11"/>
      <w:pgSz w:w="12240" w:h="15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738" w:rsidRDefault="00154738">
    <w:pPr>
      <w:pStyle w:val="Footer"/>
    </w:pPr>
    <w:r>
      <w:t xml:space="preserve">Comprehensives Definitions – Heather Morrison – Fall 2010 </w:t>
    </w: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738" w:rsidRDefault="00FD1837" w:rsidP="00480E1A">
    <w:pPr>
      <w:pStyle w:val="Header"/>
      <w:framePr w:wrap="around" w:vAnchor="text" w:hAnchor="margin" w:xAlign="right" w:y="1"/>
      <w:rPr>
        <w:rStyle w:val="PageNumber"/>
      </w:rPr>
    </w:pPr>
    <w:r>
      <w:rPr>
        <w:rStyle w:val="PageNumber"/>
      </w:rPr>
      <w:fldChar w:fldCharType="begin"/>
    </w:r>
    <w:r w:rsidR="00154738">
      <w:rPr>
        <w:rStyle w:val="PageNumber"/>
      </w:rPr>
      <w:instrText xml:space="preserve">PAGE  </w:instrText>
    </w:r>
    <w:r>
      <w:rPr>
        <w:rStyle w:val="PageNumber"/>
      </w:rPr>
      <w:fldChar w:fldCharType="end"/>
    </w:r>
  </w:p>
  <w:p w:rsidR="00154738" w:rsidRDefault="00154738" w:rsidP="006A700F">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738" w:rsidRDefault="00FD1837" w:rsidP="00480E1A">
    <w:pPr>
      <w:pStyle w:val="Header"/>
      <w:framePr w:wrap="around" w:vAnchor="text" w:hAnchor="margin" w:xAlign="right" w:y="1"/>
      <w:rPr>
        <w:rStyle w:val="PageNumber"/>
      </w:rPr>
    </w:pPr>
    <w:r>
      <w:rPr>
        <w:rStyle w:val="PageNumber"/>
      </w:rPr>
      <w:fldChar w:fldCharType="begin"/>
    </w:r>
    <w:r w:rsidR="00154738">
      <w:rPr>
        <w:rStyle w:val="PageNumber"/>
      </w:rPr>
      <w:instrText xml:space="preserve">PAGE  </w:instrText>
    </w:r>
    <w:r>
      <w:rPr>
        <w:rStyle w:val="PageNumber"/>
      </w:rPr>
      <w:fldChar w:fldCharType="separate"/>
    </w:r>
    <w:r w:rsidR="00020837">
      <w:rPr>
        <w:rStyle w:val="PageNumber"/>
        <w:noProof/>
      </w:rPr>
      <w:t>7</w:t>
    </w:r>
    <w:r>
      <w:rPr>
        <w:rStyle w:val="PageNumber"/>
      </w:rPr>
      <w:fldChar w:fldCharType="end"/>
    </w:r>
  </w:p>
  <w:p w:rsidR="00154738" w:rsidRDefault="00154738" w:rsidP="006A700F">
    <w:pPr>
      <w:pStyle w:val="Header"/>
      <w:ind w:right="36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D180E"/>
    <w:multiLevelType w:val="hybridMultilevel"/>
    <w:tmpl w:val="F2B0F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4D2025"/>
    <w:multiLevelType w:val="hybridMultilevel"/>
    <w:tmpl w:val="BBF64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7F6EDF"/>
    <w:rsid w:val="00003BEE"/>
    <w:rsid w:val="00020837"/>
    <w:rsid w:val="00086C2E"/>
    <w:rsid w:val="000A5137"/>
    <w:rsid w:val="000C04AF"/>
    <w:rsid w:val="000C67D2"/>
    <w:rsid w:val="000D33FD"/>
    <w:rsid w:val="000F25E3"/>
    <w:rsid w:val="000F7CA6"/>
    <w:rsid w:val="00111E7A"/>
    <w:rsid w:val="001124CA"/>
    <w:rsid w:val="001275E6"/>
    <w:rsid w:val="00151294"/>
    <w:rsid w:val="00152FAB"/>
    <w:rsid w:val="00154738"/>
    <w:rsid w:val="00183AF4"/>
    <w:rsid w:val="00183D80"/>
    <w:rsid w:val="00190CEC"/>
    <w:rsid w:val="00193FE4"/>
    <w:rsid w:val="001A4EB3"/>
    <w:rsid w:val="001A5ECB"/>
    <w:rsid w:val="001A6269"/>
    <w:rsid w:val="001B3678"/>
    <w:rsid w:val="001C02ED"/>
    <w:rsid w:val="001C0FA6"/>
    <w:rsid w:val="001C6389"/>
    <w:rsid w:val="001C6D3A"/>
    <w:rsid w:val="001E45B7"/>
    <w:rsid w:val="001E650E"/>
    <w:rsid w:val="00205576"/>
    <w:rsid w:val="00224331"/>
    <w:rsid w:val="002340FC"/>
    <w:rsid w:val="00235C67"/>
    <w:rsid w:val="00252697"/>
    <w:rsid w:val="002814AA"/>
    <w:rsid w:val="002910EB"/>
    <w:rsid w:val="002C0BC3"/>
    <w:rsid w:val="002C6613"/>
    <w:rsid w:val="002D7080"/>
    <w:rsid w:val="002E2FAA"/>
    <w:rsid w:val="00301185"/>
    <w:rsid w:val="003028C2"/>
    <w:rsid w:val="00304586"/>
    <w:rsid w:val="00340222"/>
    <w:rsid w:val="00345A27"/>
    <w:rsid w:val="00351128"/>
    <w:rsid w:val="003647B9"/>
    <w:rsid w:val="00372E75"/>
    <w:rsid w:val="003748CA"/>
    <w:rsid w:val="00392871"/>
    <w:rsid w:val="00397336"/>
    <w:rsid w:val="003B4B9C"/>
    <w:rsid w:val="003C5CC5"/>
    <w:rsid w:val="003C70AD"/>
    <w:rsid w:val="003E19D7"/>
    <w:rsid w:val="003F09F4"/>
    <w:rsid w:val="0040525E"/>
    <w:rsid w:val="00405DDA"/>
    <w:rsid w:val="00426B7B"/>
    <w:rsid w:val="00426D8D"/>
    <w:rsid w:val="004332C8"/>
    <w:rsid w:val="00461F46"/>
    <w:rsid w:val="00470EC2"/>
    <w:rsid w:val="00474B5A"/>
    <w:rsid w:val="00475940"/>
    <w:rsid w:val="00475EE4"/>
    <w:rsid w:val="00480E1A"/>
    <w:rsid w:val="004850E3"/>
    <w:rsid w:val="00494946"/>
    <w:rsid w:val="004C6B15"/>
    <w:rsid w:val="004D3E31"/>
    <w:rsid w:val="0051116E"/>
    <w:rsid w:val="00525BCD"/>
    <w:rsid w:val="00537593"/>
    <w:rsid w:val="005377B2"/>
    <w:rsid w:val="00541DF7"/>
    <w:rsid w:val="00545A92"/>
    <w:rsid w:val="00572478"/>
    <w:rsid w:val="00574571"/>
    <w:rsid w:val="00583CBA"/>
    <w:rsid w:val="00595294"/>
    <w:rsid w:val="00596078"/>
    <w:rsid w:val="005B17CE"/>
    <w:rsid w:val="005B572C"/>
    <w:rsid w:val="005C366E"/>
    <w:rsid w:val="005F48B4"/>
    <w:rsid w:val="00606F4D"/>
    <w:rsid w:val="00611DA3"/>
    <w:rsid w:val="00620702"/>
    <w:rsid w:val="00620DAA"/>
    <w:rsid w:val="00636711"/>
    <w:rsid w:val="0064394F"/>
    <w:rsid w:val="006448E7"/>
    <w:rsid w:val="00652B5E"/>
    <w:rsid w:val="006648A6"/>
    <w:rsid w:val="00667E75"/>
    <w:rsid w:val="0067239C"/>
    <w:rsid w:val="00683E65"/>
    <w:rsid w:val="0068762C"/>
    <w:rsid w:val="006A700F"/>
    <w:rsid w:val="006B0BA2"/>
    <w:rsid w:val="006D32CD"/>
    <w:rsid w:val="006E61CC"/>
    <w:rsid w:val="006F5C15"/>
    <w:rsid w:val="00700A31"/>
    <w:rsid w:val="007241E1"/>
    <w:rsid w:val="00724E47"/>
    <w:rsid w:val="007461E8"/>
    <w:rsid w:val="0075094C"/>
    <w:rsid w:val="0076524F"/>
    <w:rsid w:val="0077691D"/>
    <w:rsid w:val="007829B7"/>
    <w:rsid w:val="007933A8"/>
    <w:rsid w:val="007A147C"/>
    <w:rsid w:val="007C4EAB"/>
    <w:rsid w:val="007C54B1"/>
    <w:rsid w:val="007E3F34"/>
    <w:rsid w:val="007E4C63"/>
    <w:rsid w:val="007F6EDF"/>
    <w:rsid w:val="00805C35"/>
    <w:rsid w:val="00811836"/>
    <w:rsid w:val="00823F6C"/>
    <w:rsid w:val="0082683F"/>
    <w:rsid w:val="00845341"/>
    <w:rsid w:val="00855A9B"/>
    <w:rsid w:val="008628DD"/>
    <w:rsid w:val="008639A1"/>
    <w:rsid w:val="008728CB"/>
    <w:rsid w:val="008751C8"/>
    <w:rsid w:val="0087701F"/>
    <w:rsid w:val="00897CF3"/>
    <w:rsid w:val="008A085E"/>
    <w:rsid w:val="008A6CBD"/>
    <w:rsid w:val="008B22CA"/>
    <w:rsid w:val="008B2FD1"/>
    <w:rsid w:val="008B5AB3"/>
    <w:rsid w:val="008C4066"/>
    <w:rsid w:val="008D012B"/>
    <w:rsid w:val="008D5D50"/>
    <w:rsid w:val="008E6483"/>
    <w:rsid w:val="008F6034"/>
    <w:rsid w:val="00902E4A"/>
    <w:rsid w:val="0092134D"/>
    <w:rsid w:val="00923EEB"/>
    <w:rsid w:val="0094614A"/>
    <w:rsid w:val="00950CDD"/>
    <w:rsid w:val="00955F05"/>
    <w:rsid w:val="00965383"/>
    <w:rsid w:val="00981672"/>
    <w:rsid w:val="00983310"/>
    <w:rsid w:val="00994D3C"/>
    <w:rsid w:val="009C2D64"/>
    <w:rsid w:val="009C5AA4"/>
    <w:rsid w:val="009D01E6"/>
    <w:rsid w:val="009D3D9A"/>
    <w:rsid w:val="009F63E3"/>
    <w:rsid w:val="00A51E8B"/>
    <w:rsid w:val="00A609FE"/>
    <w:rsid w:val="00A66C01"/>
    <w:rsid w:val="00A87D20"/>
    <w:rsid w:val="00A92A19"/>
    <w:rsid w:val="00A948DA"/>
    <w:rsid w:val="00A97184"/>
    <w:rsid w:val="00AA1867"/>
    <w:rsid w:val="00AB28FE"/>
    <w:rsid w:val="00AC0095"/>
    <w:rsid w:val="00AC3F33"/>
    <w:rsid w:val="00B05096"/>
    <w:rsid w:val="00B101BF"/>
    <w:rsid w:val="00B144B8"/>
    <w:rsid w:val="00B16BFC"/>
    <w:rsid w:val="00B32726"/>
    <w:rsid w:val="00B51A0B"/>
    <w:rsid w:val="00B80889"/>
    <w:rsid w:val="00B935D6"/>
    <w:rsid w:val="00B943D4"/>
    <w:rsid w:val="00BA6390"/>
    <w:rsid w:val="00BB5A2B"/>
    <w:rsid w:val="00BC3C46"/>
    <w:rsid w:val="00BC4013"/>
    <w:rsid w:val="00BC4A1E"/>
    <w:rsid w:val="00BC6830"/>
    <w:rsid w:val="00BD05B7"/>
    <w:rsid w:val="00BE1F6A"/>
    <w:rsid w:val="00BF11DB"/>
    <w:rsid w:val="00C01F3F"/>
    <w:rsid w:val="00C214C4"/>
    <w:rsid w:val="00C22E20"/>
    <w:rsid w:val="00C32061"/>
    <w:rsid w:val="00C50869"/>
    <w:rsid w:val="00C5403E"/>
    <w:rsid w:val="00C63600"/>
    <w:rsid w:val="00C67352"/>
    <w:rsid w:val="00C676BB"/>
    <w:rsid w:val="00C8378F"/>
    <w:rsid w:val="00C90687"/>
    <w:rsid w:val="00C92E82"/>
    <w:rsid w:val="00C93AF7"/>
    <w:rsid w:val="00CA157A"/>
    <w:rsid w:val="00CA464E"/>
    <w:rsid w:val="00CE3BF0"/>
    <w:rsid w:val="00CF5490"/>
    <w:rsid w:val="00D008DB"/>
    <w:rsid w:val="00D07391"/>
    <w:rsid w:val="00D12A13"/>
    <w:rsid w:val="00D36F4E"/>
    <w:rsid w:val="00D4133E"/>
    <w:rsid w:val="00D75457"/>
    <w:rsid w:val="00DD1224"/>
    <w:rsid w:val="00DE5B1F"/>
    <w:rsid w:val="00DF5350"/>
    <w:rsid w:val="00DF5985"/>
    <w:rsid w:val="00E04CA6"/>
    <w:rsid w:val="00E201AE"/>
    <w:rsid w:val="00E40F0C"/>
    <w:rsid w:val="00E472A2"/>
    <w:rsid w:val="00E56E37"/>
    <w:rsid w:val="00E734D3"/>
    <w:rsid w:val="00E90781"/>
    <w:rsid w:val="00E97AC5"/>
    <w:rsid w:val="00EA25B3"/>
    <w:rsid w:val="00EB239C"/>
    <w:rsid w:val="00EC34D1"/>
    <w:rsid w:val="00ED134F"/>
    <w:rsid w:val="00ED33C2"/>
    <w:rsid w:val="00EE0C3E"/>
    <w:rsid w:val="00EF1FF9"/>
    <w:rsid w:val="00F02D87"/>
    <w:rsid w:val="00F139A9"/>
    <w:rsid w:val="00F17F43"/>
    <w:rsid w:val="00F621C7"/>
    <w:rsid w:val="00F86BE8"/>
    <w:rsid w:val="00FA16EE"/>
    <w:rsid w:val="00FB3FE7"/>
    <w:rsid w:val="00FB6AB3"/>
    <w:rsid w:val="00FC2696"/>
    <w:rsid w:val="00FC6E79"/>
    <w:rsid w:val="00FC7BA1"/>
    <w:rsid w:val="00FD1837"/>
    <w:rsid w:val="00FD36E1"/>
    <w:rsid w:val="00FD40A1"/>
    <w:rsid w:val="00FE1763"/>
    <w:rsid w:val="00FF1D98"/>
    <w:rsid w:val="00FF39D0"/>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B0F"/>
    <w:rPr>
      <w:rFonts w:ascii="Times New Roman" w:hAnsi="Times New Roman"/>
      <w:color w:val="000000" w:themeColor="text1"/>
    </w:rPr>
  </w:style>
  <w:style w:type="paragraph" w:styleId="Heading1">
    <w:name w:val="heading 1"/>
    <w:basedOn w:val="Normal"/>
    <w:next w:val="Normal"/>
    <w:link w:val="Heading1Char"/>
    <w:uiPriority w:val="9"/>
    <w:qFormat/>
    <w:rsid w:val="0035653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565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5653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356535"/>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3565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56535"/>
    <w:rPr>
      <w:rFonts w:asciiTheme="majorHAnsi" w:eastAsiaTheme="majorEastAsia" w:hAnsiTheme="majorHAnsi" w:cstheme="majorBidi"/>
      <w:b/>
      <w:bCs/>
      <w:color w:val="4F81BD" w:themeColor="accent1"/>
    </w:rPr>
  </w:style>
  <w:style w:type="paragraph" w:customStyle="1" w:styleId="Style1">
    <w:name w:val="Style1"/>
    <w:basedOn w:val="Normal"/>
    <w:qFormat/>
    <w:rsid w:val="0096763F"/>
  </w:style>
  <w:style w:type="paragraph" w:styleId="NormalWeb">
    <w:name w:val="Normal (Web)"/>
    <w:basedOn w:val="Normal"/>
    <w:uiPriority w:val="99"/>
    <w:rsid w:val="00A609FE"/>
    <w:pPr>
      <w:spacing w:beforeLines="1" w:afterLines="1"/>
    </w:pPr>
    <w:rPr>
      <w:rFonts w:ascii="Times" w:hAnsi="Times" w:cs="Times New Roman"/>
      <w:color w:val="auto"/>
      <w:sz w:val="20"/>
      <w:szCs w:val="20"/>
    </w:rPr>
  </w:style>
  <w:style w:type="character" w:styleId="Hyperlink">
    <w:name w:val="Hyperlink"/>
    <w:basedOn w:val="DefaultParagraphFont"/>
    <w:uiPriority w:val="99"/>
    <w:rsid w:val="0068762C"/>
    <w:rPr>
      <w:color w:val="0000FF"/>
      <w:u w:val="single"/>
    </w:rPr>
  </w:style>
  <w:style w:type="paragraph" w:styleId="Header">
    <w:name w:val="header"/>
    <w:basedOn w:val="Normal"/>
    <w:link w:val="HeaderChar"/>
    <w:uiPriority w:val="99"/>
    <w:semiHidden/>
    <w:unhideWhenUsed/>
    <w:rsid w:val="0075094C"/>
    <w:pPr>
      <w:tabs>
        <w:tab w:val="center" w:pos="4320"/>
        <w:tab w:val="right" w:pos="8640"/>
      </w:tabs>
      <w:spacing w:after="0"/>
    </w:pPr>
  </w:style>
  <w:style w:type="character" w:customStyle="1" w:styleId="HeaderChar">
    <w:name w:val="Header Char"/>
    <w:basedOn w:val="DefaultParagraphFont"/>
    <w:link w:val="Header"/>
    <w:uiPriority w:val="99"/>
    <w:semiHidden/>
    <w:rsid w:val="0075094C"/>
    <w:rPr>
      <w:rFonts w:ascii="Times New Roman" w:hAnsi="Times New Roman"/>
      <w:color w:val="000000" w:themeColor="text1"/>
    </w:rPr>
  </w:style>
  <w:style w:type="character" w:styleId="PageNumber">
    <w:name w:val="page number"/>
    <w:basedOn w:val="DefaultParagraphFont"/>
    <w:uiPriority w:val="99"/>
    <w:semiHidden/>
    <w:unhideWhenUsed/>
    <w:rsid w:val="006A700F"/>
  </w:style>
  <w:style w:type="paragraph" w:styleId="ListParagraph">
    <w:name w:val="List Paragraph"/>
    <w:basedOn w:val="Normal"/>
    <w:uiPriority w:val="34"/>
    <w:qFormat/>
    <w:rsid w:val="00AB28FE"/>
    <w:pPr>
      <w:ind w:left="720"/>
      <w:contextualSpacing/>
    </w:pPr>
  </w:style>
  <w:style w:type="character" w:styleId="Emphasis">
    <w:name w:val="Emphasis"/>
    <w:basedOn w:val="DefaultParagraphFont"/>
    <w:uiPriority w:val="20"/>
    <w:rsid w:val="00372E75"/>
    <w:rPr>
      <w:i/>
    </w:rPr>
  </w:style>
  <w:style w:type="character" w:styleId="FollowedHyperlink">
    <w:name w:val="FollowedHyperlink"/>
    <w:basedOn w:val="DefaultParagraphFont"/>
    <w:uiPriority w:val="99"/>
    <w:semiHidden/>
    <w:unhideWhenUsed/>
    <w:rsid w:val="00FB6AB3"/>
    <w:rPr>
      <w:color w:val="800080" w:themeColor="followedHyperlink"/>
      <w:u w:val="single"/>
    </w:rPr>
  </w:style>
  <w:style w:type="character" w:styleId="Strong">
    <w:name w:val="Strong"/>
    <w:basedOn w:val="DefaultParagraphFont"/>
    <w:uiPriority w:val="22"/>
    <w:rsid w:val="00392871"/>
    <w:rPr>
      <w:b/>
    </w:rPr>
  </w:style>
  <w:style w:type="character" w:customStyle="1" w:styleId="medium-font">
    <w:name w:val="medium-font"/>
    <w:basedOn w:val="DefaultParagraphFont"/>
    <w:rsid w:val="00611DA3"/>
  </w:style>
  <w:style w:type="paragraph" w:styleId="Footer">
    <w:name w:val="footer"/>
    <w:basedOn w:val="Normal"/>
    <w:link w:val="FooterChar"/>
    <w:uiPriority w:val="99"/>
    <w:semiHidden/>
    <w:unhideWhenUsed/>
    <w:rsid w:val="00950CDD"/>
    <w:pPr>
      <w:tabs>
        <w:tab w:val="center" w:pos="4320"/>
        <w:tab w:val="right" w:pos="8640"/>
      </w:tabs>
      <w:spacing w:after="0"/>
    </w:pPr>
  </w:style>
  <w:style w:type="character" w:customStyle="1" w:styleId="FooterChar">
    <w:name w:val="Footer Char"/>
    <w:basedOn w:val="DefaultParagraphFont"/>
    <w:link w:val="Footer"/>
    <w:uiPriority w:val="99"/>
    <w:semiHidden/>
    <w:rsid w:val="00950CDD"/>
    <w:rPr>
      <w:rFonts w:ascii="Times New Roman" w:hAnsi="Times New Roman"/>
      <w:color w:val="000000" w:themeColor="text1"/>
    </w:rPr>
  </w:style>
</w:styles>
</file>

<file path=word/webSettings.xml><?xml version="1.0" encoding="utf-8"?>
<w:webSettings xmlns:r="http://schemas.openxmlformats.org/officeDocument/2006/relationships" xmlns:w="http://schemas.openxmlformats.org/wordprocessingml/2006/main">
  <w:divs>
    <w:div w:id="168762327">
      <w:bodyDiv w:val="1"/>
      <w:marLeft w:val="0"/>
      <w:marRight w:val="0"/>
      <w:marTop w:val="0"/>
      <w:marBottom w:val="0"/>
      <w:divBdr>
        <w:top w:val="none" w:sz="0" w:space="0" w:color="auto"/>
        <w:left w:val="none" w:sz="0" w:space="0" w:color="auto"/>
        <w:bottom w:val="none" w:sz="0" w:space="0" w:color="auto"/>
        <w:right w:val="none" w:sz="0" w:space="0" w:color="auto"/>
      </w:divBdr>
    </w:div>
    <w:div w:id="650057159">
      <w:bodyDiv w:val="1"/>
      <w:marLeft w:val="0"/>
      <w:marRight w:val="0"/>
      <w:marTop w:val="0"/>
      <w:marBottom w:val="0"/>
      <w:divBdr>
        <w:top w:val="none" w:sz="0" w:space="0" w:color="auto"/>
        <w:left w:val="none" w:sz="0" w:space="0" w:color="auto"/>
        <w:bottom w:val="none" w:sz="0" w:space="0" w:color="auto"/>
        <w:right w:val="none" w:sz="0" w:space="0" w:color="auto"/>
      </w:divBdr>
    </w:div>
    <w:div w:id="906494038">
      <w:bodyDiv w:val="1"/>
      <w:marLeft w:val="0"/>
      <w:marRight w:val="0"/>
      <w:marTop w:val="0"/>
      <w:marBottom w:val="0"/>
      <w:divBdr>
        <w:top w:val="none" w:sz="0" w:space="0" w:color="auto"/>
        <w:left w:val="none" w:sz="0" w:space="0" w:color="auto"/>
        <w:bottom w:val="none" w:sz="0" w:space="0" w:color="auto"/>
        <w:right w:val="none" w:sz="0" w:space="0" w:color="auto"/>
      </w:divBdr>
    </w:div>
    <w:div w:id="9457687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webSettings" Target="webSettings.xml"/><Relationship Id="rId7" Type="http://schemas.openxmlformats.org/officeDocument/2006/relationships/hyperlink" Target="http://amsci-forum.amsci.org/archives/American-Scientist-Open-Access-Forum.html" TargetMode="External"/><Relationship Id="rId1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www.connotea.org/tag/oa.new" TargetMode="External"/><Relationship Id="rId8" Type="http://schemas.openxmlformats.org/officeDocument/2006/relationships/hyperlink" Target="https://mx2.arl.org/Lists/SPARC-OAForum/List.html" TargetMode="External"/><Relationship Id="rId13" Type="http://schemas.openxmlformats.org/officeDocument/2006/relationships/theme" Target="theme/theme1.xml"/><Relationship Id="rId10" Type="http://schemas.openxmlformats.org/officeDocument/2006/relationships/header" Target="header2.xml"/><Relationship Id="rId5" Type="http://schemas.openxmlformats.org/officeDocument/2006/relationships/hyperlink" Target="http://datalibre.ca/" TargetMode="External"/><Relationship Id="rId12" Type="http://schemas.openxmlformats.org/officeDocument/2006/relationships/fontTable" Target="fontTable.xml"/><Relationship Id="rId2" Type="http://schemas.openxmlformats.org/officeDocument/2006/relationships/styles" Target="styles.xml"/><Relationship Id="rId9"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2365</Words>
  <Characters>13486</Characters>
  <Application>Microsoft Macintosh Word</Application>
  <DocSecurity>0</DocSecurity>
  <Lines>112</Lines>
  <Paragraphs>26</Paragraphs>
  <ScaleCrop>false</ScaleCrop>
  <Company>Simon Fraser University</Company>
  <LinksUpToDate>false</LinksUpToDate>
  <CharactersWithSpaces>16561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Morrison</dc:creator>
  <cp:keywords/>
  <cp:lastModifiedBy>Heather Morrison</cp:lastModifiedBy>
  <cp:revision>3</cp:revision>
  <dcterms:created xsi:type="dcterms:W3CDTF">2010-10-29T02:53:00Z</dcterms:created>
  <dcterms:modified xsi:type="dcterms:W3CDTF">2010-10-29T02:56:00Z</dcterms:modified>
</cp:coreProperties>
</file>