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E53A9" w14:textId="0100511B" w:rsidR="00C43B05" w:rsidRPr="001A1766" w:rsidRDefault="008920AE" w:rsidP="00C62623">
      <w:pPr>
        <w:rPr>
          <w:rFonts w:ascii="Arial" w:hAnsi="Arial" w:cs="Arial"/>
          <w:b/>
          <w:color w:val="000000" w:themeColor="text1"/>
        </w:rPr>
      </w:pPr>
      <w:bookmarkStart w:id="0" w:name="_GoBack"/>
      <w:bookmarkEnd w:id="0"/>
      <w:r w:rsidRPr="001A1766">
        <w:rPr>
          <w:rFonts w:ascii="Arial" w:hAnsi="Arial" w:cs="Arial"/>
          <w:b/>
          <w:color w:val="000000" w:themeColor="text1"/>
        </w:rPr>
        <w:t>Field Area</w:t>
      </w:r>
      <w:r w:rsidR="00F3539F">
        <w:rPr>
          <w:rFonts w:ascii="Arial" w:hAnsi="Arial" w:cs="Arial"/>
          <w:b/>
          <w:color w:val="000000" w:themeColor="text1"/>
        </w:rPr>
        <w:t xml:space="preserve"> </w:t>
      </w:r>
      <w:r w:rsidR="003C63F4">
        <w:rPr>
          <w:rFonts w:ascii="Arial" w:hAnsi="Arial" w:cs="Arial"/>
          <w:b/>
          <w:color w:val="000000" w:themeColor="text1"/>
        </w:rPr>
        <w:t>D</w:t>
      </w:r>
      <w:r w:rsidR="00F3539F">
        <w:rPr>
          <w:rFonts w:ascii="Arial" w:hAnsi="Arial" w:cs="Arial"/>
          <w:b/>
          <w:color w:val="000000" w:themeColor="text1"/>
        </w:rPr>
        <w:t xml:space="preserve">efinitional </w:t>
      </w:r>
      <w:r w:rsidR="003C63F4">
        <w:rPr>
          <w:rFonts w:ascii="Arial" w:hAnsi="Arial" w:cs="Arial"/>
          <w:b/>
          <w:color w:val="000000" w:themeColor="text1"/>
        </w:rPr>
        <w:t>E</w:t>
      </w:r>
      <w:r w:rsidR="00F3539F">
        <w:rPr>
          <w:rFonts w:ascii="Arial" w:hAnsi="Arial" w:cs="Arial"/>
          <w:b/>
          <w:color w:val="000000" w:themeColor="text1"/>
        </w:rPr>
        <w:t>ssay 2</w:t>
      </w:r>
      <w:r w:rsidRPr="001A1766">
        <w:rPr>
          <w:rFonts w:ascii="Arial" w:hAnsi="Arial" w:cs="Arial"/>
          <w:b/>
          <w:color w:val="000000" w:themeColor="text1"/>
        </w:rPr>
        <w:t xml:space="preserve">: </w:t>
      </w:r>
      <w:r w:rsidR="00023CCD" w:rsidRPr="001A1766">
        <w:rPr>
          <w:rFonts w:ascii="Arial" w:hAnsi="Arial" w:cs="Arial"/>
          <w:b/>
          <w:color w:val="000000" w:themeColor="text1"/>
        </w:rPr>
        <w:t>Situating Netflix within the Information Society</w:t>
      </w:r>
    </w:p>
    <w:p w14:paraId="1A9C4999" w14:textId="77777777" w:rsidR="00D56080" w:rsidRPr="001A1766" w:rsidRDefault="00D56080" w:rsidP="00C62623">
      <w:pPr>
        <w:rPr>
          <w:rFonts w:ascii="Arial" w:hAnsi="Arial" w:cs="Arial"/>
          <w:color w:val="000000" w:themeColor="text1"/>
        </w:rPr>
      </w:pPr>
      <w:r w:rsidRPr="001A1766">
        <w:rPr>
          <w:rFonts w:ascii="Arial" w:hAnsi="Arial" w:cs="Arial"/>
          <w:color w:val="000000" w:themeColor="text1"/>
        </w:rPr>
        <w:t>Supervisor: Dr. Frede</w:t>
      </w:r>
      <w:r w:rsidR="00482138" w:rsidRPr="001A1766">
        <w:rPr>
          <w:rFonts w:ascii="Arial" w:hAnsi="Arial" w:cs="Arial"/>
          <w:color w:val="000000" w:themeColor="text1"/>
        </w:rPr>
        <w:t>rik Lesage, Dr. Richard Smith, and Dr.</w:t>
      </w:r>
      <w:r w:rsidRPr="001A1766">
        <w:rPr>
          <w:rFonts w:ascii="Arial" w:hAnsi="Arial" w:cs="Arial"/>
          <w:color w:val="000000" w:themeColor="text1"/>
        </w:rPr>
        <w:t xml:space="preserve"> </w:t>
      </w:r>
      <w:r w:rsidR="00482138" w:rsidRPr="001A1766">
        <w:rPr>
          <w:rFonts w:ascii="Arial" w:hAnsi="Arial" w:cs="Arial"/>
          <w:color w:val="000000" w:themeColor="text1"/>
        </w:rPr>
        <w:t xml:space="preserve">Stuart </w:t>
      </w:r>
      <w:proofErr w:type="spellStart"/>
      <w:r w:rsidR="00482138" w:rsidRPr="001A1766">
        <w:rPr>
          <w:rFonts w:ascii="Arial" w:hAnsi="Arial" w:cs="Arial"/>
          <w:color w:val="000000" w:themeColor="text1"/>
        </w:rPr>
        <w:t>Poyntz</w:t>
      </w:r>
      <w:proofErr w:type="spellEnd"/>
    </w:p>
    <w:p w14:paraId="78C025D4" w14:textId="77777777" w:rsidR="00D56080" w:rsidRPr="001A1766" w:rsidRDefault="00D56080" w:rsidP="00C62623">
      <w:pPr>
        <w:rPr>
          <w:rFonts w:ascii="Arial" w:hAnsi="Arial" w:cs="Arial"/>
          <w:color w:val="000000" w:themeColor="text1"/>
        </w:rPr>
      </w:pPr>
      <w:r w:rsidRPr="001A1766">
        <w:rPr>
          <w:rFonts w:ascii="Arial" w:hAnsi="Arial" w:cs="Arial"/>
          <w:color w:val="000000" w:themeColor="text1"/>
        </w:rPr>
        <w:t>Student: Nicole Stewart</w:t>
      </w:r>
    </w:p>
    <w:p w14:paraId="7E783F81" w14:textId="77777777" w:rsidR="00137C19" w:rsidRPr="001A1766" w:rsidRDefault="00137C19" w:rsidP="007251A3">
      <w:pPr>
        <w:rPr>
          <w:rFonts w:ascii="Arial" w:hAnsi="Arial" w:cs="Arial"/>
          <w:color w:val="000000" w:themeColor="text1"/>
        </w:rPr>
      </w:pPr>
    </w:p>
    <w:p w14:paraId="6629440D" w14:textId="2201F77F" w:rsidR="00F7459F" w:rsidRPr="001A1766" w:rsidRDefault="00137C19" w:rsidP="00137C19">
      <w:pPr>
        <w:rPr>
          <w:rFonts w:ascii="Arial" w:hAnsi="Arial" w:cs="Arial"/>
          <w:color w:val="000000" w:themeColor="text1"/>
        </w:rPr>
      </w:pPr>
      <w:r w:rsidRPr="001A1766">
        <w:rPr>
          <w:rFonts w:ascii="Arial" w:hAnsi="Arial" w:cs="Arial"/>
          <w:color w:val="000000" w:themeColor="text1"/>
        </w:rPr>
        <w:t>Terms like “streaming” have challenged the traditional structure of the television industry and its audiences. Streaming “seems to mark the transition from analogue to digital television and the new types of small-screen consumption that accompany it” (Thibault, 2015).</w:t>
      </w:r>
      <w:r w:rsidR="00662A1E" w:rsidRPr="001A1766">
        <w:rPr>
          <w:rFonts w:ascii="Arial" w:hAnsi="Arial" w:cs="Arial"/>
          <w:color w:val="000000" w:themeColor="text1"/>
        </w:rPr>
        <w:t xml:space="preserve"> </w:t>
      </w:r>
      <w:r w:rsidR="00740BA4" w:rsidRPr="001A1766">
        <w:rPr>
          <w:rFonts w:ascii="Arial" w:hAnsi="Arial" w:cs="Arial"/>
          <w:color w:val="000000" w:themeColor="text1"/>
        </w:rPr>
        <w:t>Roger Silverstone’s (</w:t>
      </w:r>
      <w:r w:rsidR="001545EE" w:rsidRPr="001A1766">
        <w:rPr>
          <w:rFonts w:ascii="Arial" w:hAnsi="Arial" w:cs="Arial"/>
          <w:color w:val="000000" w:themeColor="text1"/>
        </w:rPr>
        <w:t>1994</w:t>
      </w:r>
      <w:r w:rsidR="00740BA4" w:rsidRPr="001A1766">
        <w:rPr>
          <w:rFonts w:ascii="Arial" w:hAnsi="Arial" w:cs="Arial"/>
          <w:color w:val="000000" w:themeColor="text1"/>
        </w:rPr>
        <w:t xml:space="preserve">) analysis in </w:t>
      </w:r>
      <w:r w:rsidR="00740BA4" w:rsidRPr="001A1766">
        <w:rPr>
          <w:rFonts w:ascii="Arial" w:hAnsi="Arial" w:cs="Arial"/>
          <w:i/>
          <w:color w:val="000000" w:themeColor="text1"/>
        </w:rPr>
        <w:t>Television and Everyday Life</w:t>
      </w:r>
      <w:r w:rsidR="00740BA4" w:rsidRPr="001A1766">
        <w:rPr>
          <w:rFonts w:ascii="Arial" w:hAnsi="Arial" w:cs="Arial"/>
          <w:color w:val="000000" w:themeColor="text1"/>
        </w:rPr>
        <w:t xml:space="preserve"> </w:t>
      </w:r>
      <w:r w:rsidR="00662A1E" w:rsidRPr="001A1766">
        <w:rPr>
          <w:rFonts w:ascii="Arial" w:hAnsi="Arial" w:cs="Arial"/>
          <w:color w:val="000000" w:themeColor="text1"/>
        </w:rPr>
        <w:t>illustrates the embeddedness of analogue television within the home.</w:t>
      </w:r>
      <w:r w:rsidR="00BE7634" w:rsidRPr="001A1766">
        <w:rPr>
          <w:rFonts w:ascii="Arial" w:hAnsi="Arial" w:cs="Arial"/>
          <w:color w:val="000000" w:themeColor="text1"/>
        </w:rPr>
        <w:t xml:space="preserve"> The goal of this field area is to examine television </w:t>
      </w:r>
      <w:r w:rsidR="00DC6C52">
        <w:rPr>
          <w:rFonts w:ascii="Arial" w:hAnsi="Arial" w:cs="Arial"/>
          <w:color w:val="000000" w:themeColor="text1"/>
        </w:rPr>
        <w:t>from post-network to post-digital eras</w:t>
      </w:r>
      <w:r w:rsidR="00BE7634" w:rsidRPr="001A1766">
        <w:rPr>
          <w:rFonts w:ascii="Arial" w:hAnsi="Arial" w:cs="Arial"/>
          <w:color w:val="000000" w:themeColor="text1"/>
        </w:rPr>
        <w:t xml:space="preserve">. </w:t>
      </w:r>
      <w:r w:rsidR="005A7371" w:rsidRPr="001A1766">
        <w:rPr>
          <w:rFonts w:ascii="Arial" w:hAnsi="Arial" w:cs="Arial"/>
          <w:color w:val="000000" w:themeColor="text1"/>
          <w:shd w:val="clear" w:color="auto" w:fill="FFFFFF"/>
        </w:rPr>
        <w:t xml:space="preserve">The history of television can be mapped in </w:t>
      </w:r>
      <w:r w:rsidR="00941DBA" w:rsidRPr="001A1766">
        <w:rPr>
          <w:rFonts w:ascii="Arial" w:hAnsi="Arial" w:cs="Arial"/>
          <w:color w:val="000000" w:themeColor="text1"/>
          <w:shd w:val="clear" w:color="auto" w:fill="FFFFFF"/>
        </w:rPr>
        <w:t>four</w:t>
      </w:r>
      <w:r w:rsidR="005A7371" w:rsidRPr="001A1766">
        <w:rPr>
          <w:rFonts w:ascii="Arial" w:hAnsi="Arial" w:cs="Arial"/>
          <w:color w:val="000000" w:themeColor="text1"/>
          <w:shd w:val="clear" w:color="auto" w:fill="FFFFFF"/>
        </w:rPr>
        <w:t xml:space="preserve"> phases, including the network era, multi-channel transition, the post-network era</w:t>
      </w:r>
      <w:r w:rsidR="00941DBA" w:rsidRPr="001A1766">
        <w:rPr>
          <w:rFonts w:ascii="Arial" w:hAnsi="Arial" w:cs="Arial"/>
          <w:color w:val="000000" w:themeColor="text1"/>
          <w:shd w:val="clear" w:color="auto" w:fill="FFFFFF"/>
        </w:rPr>
        <w:t xml:space="preserve"> (known as TV III)</w:t>
      </w:r>
      <w:r w:rsidR="005A7371" w:rsidRPr="001A1766">
        <w:rPr>
          <w:rFonts w:ascii="Arial" w:hAnsi="Arial" w:cs="Arial"/>
          <w:color w:val="000000" w:themeColor="text1"/>
          <w:shd w:val="clear" w:color="auto" w:fill="FFFFFF"/>
        </w:rPr>
        <w:t xml:space="preserve"> (Burroughs, 2019, p. 2)</w:t>
      </w:r>
      <w:r w:rsidR="00941DBA" w:rsidRPr="001A1766">
        <w:rPr>
          <w:rFonts w:ascii="Arial" w:hAnsi="Arial" w:cs="Arial"/>
          <w:color w:val="000000" w:themeColor="text1"/>
          <w:shd w:val="clear" w:color="auto" w:fill="FFFFFF"/>
        </w:rPr>
        <w:t xml:space="preserve"> and TV IV</w:t>
      </w:r>
      <w:r w:rsidR="005A7371" w:rsidRPr="001A1766">
        <w:rPr>
          <w:rFonts w:ascii="Arial" w:hAnsi="Arial" w:cs="Arial"/>
          <w:color w:val="000000" w:themeColor="text1"/>
          <w:shd w:val="clear" w:color="auto" w:fill="FFFFFF"/>
        </w:rPr>
        <w:t xml:space="preserve">. </w:t>
      </w:r>
      <w:r w:rsidR="00BE7634" w:rsidRPr="001A1766">
        <w:rPr>
          <w:rFonts w:ascii="Arial" w:hAnsi="Arial" w:cs="Arial"/>
          <w:color w:val="000000" w:themeColor="text1"/>
          <w:shd w:val="clear" w:color="auto" w:fill="FFFFFF"/>
        </w:rPr>
        <w:t>The post-network era, also known as “TVIII” started in the 1990s, including the digital video recorder (DVR), video on demand (VOD), and TiVo/PV</w:t>
      </w:r>
      <w:r w:rsidR="007A3D53" w:rsidRPr="001A1766">
        <w:rPr>
          <w:rFonts w:ascii="Arial" w:hAnsi="Arial" w:cs="Arial"/>
          <w:color w:val="000000" w:themeColor="text1"/>
          <w:shd w:val="clear" w:color="auto" w:fill="FFFFFF"/>
        </w:rPr>
        <w:t>R</w:t>
      </w:r>
      <w:r w:rsidR="00BE7634" w:rsidRPr="001A1766">
        <w:rPr>
          <w:rFonts w:ascii="Arial" w:hAnsi="Arial" w:cs="Arial"/>
          <w:color w:val="000000" w:themeColor="text1"/>
          <w:shd w:val="clear" w:color="auto" w:fill="FFFFFF"/>
        </w:rPr>
        <w:t xml:space="preserve"> technologies (Burroughs, 2019, p. 2).</w:t>
      </w:r>
      <w:r w:rsidR="00BE7634" w:rsidRPr="001A1766">
        <w:rPr>
          <w:rFonts w:ascii="Arial" w:hAnsi="Arial" w:cs="Arial"/>
          <w:color w:val="000000" w:themeColor="text1"/>
        </w:rPr>
        <w:t xml:space="preserve"> TV IV arguably began with the onset of video streaming technologies and platforms like Netflix, YouTube, and Hulu, which allow audiences to stream entertainment from a variety of technologies, such as television sets, tablets, smartphones, and watches</w:t>
      </w:r>
      <w:r w:rsidR="00F7459F" w:rsidRPr="001A1766">
        <w:rPr>
          <w:rFonts w:ascii="Arial" w:hAnsi="Arial" w:cs="Arial"/>
          <w:color w:val="000000" w:themeColor="text1"/>
        </w:rPr>
        <w:t>. The TV IV era is also often linked to binge-watching practices.</w:t>
      </w:r>
    </w:p>
    <w:p w14:paraId="5824A13B" w14:textId="77777777" w:rsidR="00BE7634" w:rsidRPr="001A1766" w:rsidRDefault="00BE7634" w:rsidP="00137C19">
      <w:pPr>
        <w:rPr>
          <w:rFonts w:ascii="Arial" w:hAnsi="Arial" w:cs="Arial"/>
          <w:color w:val="000000" w:themeColor="text1"/>
          <w:shd w:val="clear" w:color="auto" w:fill="FFFFFF"/>
        </w:rPr>
      </w:pPr>
    </w:p>
    <w:p w14:paraId="104A2D9A" w14:textId="77777777" w:rsidR="0058643E" w:rsidRPr="001A1766" w:rsidRDefault="00941DBA" w:rsidP="00137C19">
      <w:pPr>
        <w:rPr>
          <w:rFonts w:ascii="Arial" w:hAnsi="Arial" w:cs="Arial"/>
          <w:color w:val="000000" w:themeColor="text1"/>
          <w:shd w:val="clear" w:color="auto" w:fill="FFFFFF"/>
        </w:rPr>
      </w:pPr>
      <w:r w:rsidRPr="001A1766">
        <w:rPr>
          <w:rFonts w:ascii="Arial" w:hAnsi="Arial" w:cs="Arial"/>
          <w:color w:val="000000" w:themeColor="text1"/>
          <w:shd w:val="clear" w:color="auto" w:fill="FFFFFF"/>
        </w:rPr>
        <w:t xml:space="preserve">The objective of this field area is to </w:t>
      </w:r>
      <w:r w:rsidR="0077329C" w:rsidRPr="001A1766">
        <w:rPr>
          <w:rFonts w:ascii="Arial" w:hAnsi="Arial" w:cs="Arial"/>
          <w:color w:val="000000" w:themeColor="text1"/>
          <w:shd w:val="clear" w:color="auto" w:fill="FFFFFF"/>
        </w:rPr>
        <w:t xml:space="preserve">examine literature </w:t>
      </w:r>
      <w:r w:rsidR="0096567F" w:rsidRPr="001A1766">
        <w:rPr>
          <w:rFonts w:ascii="Arial" w:hAnsi="Arial" w:cs="Arial"/>
          <w:color w:val="000000" w:themeColor="text1"/>
          <w:shd w:val="clear" w:color="auto" w:fill="FFFFFF"/>
        </w:rPr>
        <w:t>that emerged after Silverstone’s work, focusing on the TV III and TV IV phases, in an attempt to situate digital television using the theoretical ten</w:t>
      </w:r>
      <w:r w:rsidR="007A3D53" w:rsidRPr="001A1766">
        <w:rPr>
          <w:rFonts w:ascii="Arial" w:hAnsi="Arial" w:cs="Arial"/>
          <w:color w:val="000000" w:themeColor="text1"/>
          <w:shd w:val="clear" w:color="auto" w:fill="FFFFFF"/>
        </w:rPr>
        <w:t>e</w:t>
      </w:r>
      <w:r w:rsidR="0096567F" w:rsidRPr="001A1766">
        <w:rPr>
          <w:rFonts w:ascii="Arial" w:hAnsi="Arial" w:cs="Arial"/>
          <w:color w:val="000000" w:themeColor="text1"/>
          <w:shd w:val="clear" w:color="auto" w:fill="FFFFFF"/>
        </w:rPr>
        <w:t xml:space="preserve">ts of the information society. </w:t>
      </w:r>
      <w:r w:rsidR="00BE7634" w:rsidRPr="001A1766">
        <w:rPr>
          <w:rFonts w:ascii="Arial" w:hAnsi="Arial" w:cs="Arial"/>
          <w:color w:val="000000" w:themeColor="text1"/>
          <w:shd w:val="clear" w:color="auto" w:fill="FFFFFF"/>
        </w:rPr>
        <w:t xml:space="preserve">Using Netflix as a case study, I will argue that digital television is not </w:t>
      </w:r>
      <w:r w:rsidRPr="001A1766">
        <w:rPr>
          <w:rFonts w:ascii="Arial" w:hAnsi="Arial" w:cs="Arial"/>
          <w:color w:val="000000" w:themeColor="text1"/>
        </w:rPr>
        <w:t>a new innovation, but rather a continuation of existing technologies, simply adjusted around various control methods.</w:t>
      </w:r>
    </w:p>
    <w:p w14:paraId="08C42645" w14:textId="77777777" w:rsidR="00941DBA" w:rsidRPr="001A1766" w:rsidRDefault="00941DBA" w:rsidP="00137C19">
      <w:pPr>
        <w:rPr>
          <w:rFonts w:ascii="Arial" w:hAnsi="Arial" w:cs="Arial"/>
          <w:color w:val="000000" w:themeColor="text1"/>
        </w:rPr>
      </w:pPr>
    </w:p>
    <w:p w14:paraId="67FCD6D1" w14:textId="77777777" w:rsidR="00AE605D" w:rsidRPr="001A1766" w:rsidRDefault="005549FE" w:rsidP="005A0ACF">
      <w:pPr>
        <w:rPr>
          <w:rFonts w:ascii="Arial" w:hAnsi="Arial" w:cs="Arial"/>
          <w:color w:val="000000" w:themeColor="text1"/>
        </w:rPr>
      </w:pPr>
      <w:r w:rsidRPr="001A1766">
        <w:rPr>
          <w:rFonts w:ascii="Arial" w:hAnsi="Arial" w:cs="Arial"/>
          <w:color w:val="000000" w:themeColor="text1"/>
        </w:rPr>
        <w:t xml:space="preserve">Knowledge and communication are </w:t>
      </w:r>
      <w:r w:rsidR="009D5870" w:rsidRPr="001A1766">
        <w:rPr>
          <w:rFonts w:ascii="Arial" w:hAnsi="Arial" w:cs="Arial"/>
          <w:color w:val="000000" w:themeColor="text1"/>
        </w:rPr>
        <w:t>central components of video streaming.</w:t>
      </w:r>
      <w:r w:rsidR="005B4747" w:rsidRPr="001A1766">
        <w:rPr>
          <w:rFonts w:ascii="Arial" w:hAnsi="Arial" w:cs="Arial"/>
          <w:color w:val="000000" w:themeColor="text1"/>
        </w:rPr>
        <w:t xml:space="preserve"> The advent of the post-industrial society signaled a shift away from manufacturing in favour of services, which </w:t>
      </w:r>
      <w:r w:rsidR="00AE605D" w:rsidRPr="001A1766">
        <w:rPr>
          <w:rFonts w:ascii="Arial" w:hAnsi="Arial" w:cs="Arial"/>
          <w:color w:val="000000" w:themeColor="text1"/>
        </w:rPr>
        <w:t xml:space="preserve">changed the labour force, pushing out </w:t>
      </w:r>
      <w:r w:rsidR="005B4747" w:rsidRPr="001A1766">
        <w:rPr>
          <w:rFonts w:ascii="Arial" w:hAnsi="Arial" w:cs="Arial"/>
          <w:color w:val="000000" w:themeColor="text1"/>
        </w:rPr>
        <w:t xml:space="preserve">skilled and semi-skilled </w:t>
      </w:r>
      <w:r w:rsidR="00AE605D" w:rsidRPr="001A1766">
        <w:rPr>
          <w:rFonts w:ascii="Arial" w:hAnsi="Arial" w:cs="Arial"/>
          <w:color w:val="000000" w:themeColor="text1"/>
        </w:rPr>
        <w:t xml:space="preserve">work for professional and technical jobs (Bell, 1973). Bell (1973) argues that the </w:t>
      </w:r>
      <w:r w:rsidR="005A7371" w:rsidRPr="001A1766">
        <w:rPr>
          <w:rFonts w:ascii="Arial" w:hAnsi="Arial" w:cs="Arial"/>
          <w:color w:val="000000" w:themeColor="text1"/>
        </w:rPr>
        <w:t>infrastructure of the industrial society was focused around transportation while in the post-industrial society it was around communication (Bell, 1973).</w:t>
      </w:r>
      <w:r w:rsidR="00E1302B" w:rsidRPr="001A1766">
        <w:rPr>
          <w:rFonts w:ascii="Arial" w:hAnsi="Arial" w:cs="Arial"/>
          <w:color w:val="000000" w:themeColor="text1"/>
        </w:rPr>
        <w:t xml:space="preserve"> Francois-Lyotard (1984) a</w:t>
      </w:r>
      <w:r w:rsidR="00AE605D" w:rsidRPr="001A1766">
        <w:rPr>
          <w:rFonts w:ascii="Arial" w:hAnsi="Arial" w:cs="Arial"/>
          <w:color w:val="000000" w:themeColor="text1"/>
        </w:rPr>
        <w:t>grees</w:t>
      </w:r>
      <w:r w:rsidR="00E1302B" w:rsidRPr="001A1766">
        <w:rPr>
          <w:rFonts w:ascii="Arial" w:hAnsi="Arial" w:cs="Arial"/>
          <w:color w:val="000000" w:themeColor="text1"/>
        </w:rPr>
        <w:t xml:space="preserve"> that </w:t>
      </w:r>
      <w:r w:rsidR="005A7371" w:rsidRPr="001A1766">
        <w:rPr>
          <w:rFonts w:ascii="Arial" w:hAnsi="Arial" w:cs="Arial"/>
          <w:color w:val="000000" w:themeColor="text1"/>
        </w:rPr>
        <w:t xml:space="preserve">“knowledge has become the principle [sic] force of production over the last few decades.” </w:t>
      </w:r>
      <w:r w:rsidR="00AE605D" w:rsidRPr="001A1766">
        <w:rPr>
          <w:rFonts w:ascii="Arial" w:hAnsi="Arial" w:cs="Arial"/>
          <w:color w:val="000000" w:themeColor="text1"/>
        </w:rPr>
        <w:t xml:space="preserve">Netflix is a good example of how communication and knowledge are valuable to video streaming.  Burroughs (2019, p. 4) argues that Netflix was largely ignored within the study of popular culture, </w:t>
      </w:r>
      <w:r w:rsidR="00BE7634" w:rsidRPr="001A1766">
        <w:rPr>
          <w:rFonts w:ascii="Arial" w:hAnsi="Arial" w:cs="Arial"/>
          <w:color w:val="000000" w:themeColor="text1"/>
        </w:rPr>
        <w:t xml:space="preserve">despite its pioneering efforts in DVD-by-mail services, streaming technologies, and its digital transformation of the film industry. </w:t>
      </w:r>
      <w:r w:rsidR="00AE605D" w:rsidRPr="001A1766">
        <w:rPr>
          <w:rFonts w:ascii="Arial" w:hAnsi="Arial" w:cs="Arial"/>
          <w:color w:val="000000" w:themeColor="text1"/>
        </w:rPr>
        <w:t>“</w:t>
      </w:r>
      <w:r w:rsidR="005A0ACF" w:rsidRPr="001A1766">
        <w:rPr>
          <w:rFonts w:ascii="Arial" w:hAnsi="Arial" w:cs="Arial"/>
        </w:rPr>
        <w:t xml:space="preserve">Netflix’s shift into televisual production has sparked media studies scholarship, especially as Netflix made a pivotal turn toward original programming, which includes titles such as </w:t>
      </w:r>
      <w:r w:rsidR="005A0ACF" w:rsidRPr="001A1766">
        <w:rPr>
          <w:rFonts w:ascii="Arial" w:hAnsi="Arial" w:cs="Arial"/>
          <w:i/>
        </w:rPr>
        <w:t>House of Cards</w:t>
      </w:r>
      <w:r w:rsidR="005A0ACF" w:rsidRPr="001A1766">
        <w:rPr>
          <w:rFonts w:ascii="Arial" w:hAnsi="Arial" w:cs="Arial"/>
        </w:rPr>
        <w:t xml:space="preserve"> and </w:t>
      </w:r>
      <w:r w:rsidR="005A0ACF" w:rsidRPr="001A1766">
        <w:rPr>
          <w:rFonts w:ascii="Arial" w:hAnsi="Arial" w:cs="Arial"/>
          <w:i/>
        </w:rPr>
        <w:t>Orange Is the New Black</w:t>
      </w:r>
      <w:r w:rsidR="00AE605D" w:rsidRPr="001A1766">
        <w:rPr>
          <w:rFonts w:ascii="Arial" w:hAnsi="Arial" w:cs="Arial"/>
        </w:rPr>
        <w:t xml:space="preserve">” (Burroughs, 2019, p. 4). The writers’ strike of 2007-2008 was a “tipping point” in the industry because “television viewing </w:t>
      </w:r>
      <w:r w:rsidR="005A0ACF" w:rsidRPr="001A1766">
        <w:rPr>
          <w:rFonts w:ascii="Arial" w:hAnsi="Arial" w:cs="Arial"/>
        </w:rPr>
        <w:t>remained high but flowed through less traditional circuits, including Netflix</w:t>
      </w:r>
      <w:r w:rsidR="00AE605D" w:rsidRPr="001A1766">
        <w:rPr>
          <w:rFonts w:ascii="Arial" w:hAnsi="Arial" w:cs="Arial"/>
        </w:rPr>
        <w:t xml:space="preserve">” (Burroughs, 2019, p. 4). </w:t>
      </w:r>
    </w:p>
    <w:p w14:paraId="69CA0124" w14:textId="77777777" w:rsidR="00896619" w:rsidRPr="001A1766" w:rsidRDefault="00896619" w:rsidP="005A0ACF">
      <w:pPr>
        <w:rPr>
          <w:rFonts w:ascii="Arial" w:hAnsi="Arial" w:cs="Arial"/>
        </w:rPr>
      </w:pPr>
    </w:p>
    <w:p w14:paraId="059AAD87" w14:textId="77777777" w:rsidR="001963CC" w:rsidRPr="001A1766" w:rsidRDefault="001963CC" w:rsidP="008611BA">
      <w:pPr>
        <w:rPr>
          <w:rFonts w:ascii="Arial" w:hAnsi="Arial" w:cs="Arial"/>
          <w:color w:val="000000" w:themeColor="text1"/>
        </w:rPr>
      </w:pPr>
      <w:r w:rsidRPr="001A1766">
        <w:rPr>
          <w:rFonts w:ascii="Arial" w:hAnsi="Arial" w:cs="Arial"/>
          <w:color w:val="000000" w:themeColor="text1"/>
        </w:rPr>
        <w:t xml:space="preserve">Similar to Bell (1973), Hassan (2008) argues that the information society is the successor of the industrial society, where the “old economy” is “awash with flexible computer systems” and the “new economy” sees ideas as “more powerful than </w:t>
      </w:r>
      <w:r w:rsidRPr="001A1766">
        <w:rPr>
          <w:rFonts w:ascii="Arial" w:hAnsi="Arial" w:cs="Arial"/>
          <w:color w:val="000000" w:themeColor="text1"/>
        </w:rPr>
        <w:lastRenderedPageBreak/>
        <w:t xml:space="preserve">controlling space.” </w:t>
      </w:r>
      <w:r w:rsidR="00896619" w:rsidRPr="001A1766">
        <w:rPr>
          <w:rFonts w:ascii="Arial" w:hAnsi="Arial" w:cs="Arial"/>
        </w:rPr>
        <w:t xml:space="preserve">Despite Bell’s (1973) undeniable contributions to the study of the information society, </w:t>
      </w:r>
      <w:r w:rsidR="00BE3459" w:rsidRPr="001A1766">
        <w:rPr>
          <w:rFonts w:ascii="Arial" w:hAnsi="Arial" w:cs="Arial"/>
          <w:color w:val="000000" w:themeColor="text1"/>
        </w:rPr>
        <w:t xml:space="preserve">Webster (2006, pp. 36-43) </w:t>
      </w:r>
      <w:r w:rsidR="00896619" w:rsidRPr="001A1766">
        <w:rPr>
          <w:rFonts w:ascii="Arial" w:hAnsi="Arial" w:cs="Arial"/>
          <w:color w:val="000000" w:themeColor="text1"/>
        </w:rPr>
        <w:t xml:space="preserve">correctly </w:t>
      </w:r>
      <w:r w:rsidR="00BE3459" w:rsidRPr="001A1766">
        <w:rPr>
          <w:rFonts w:ascii="Arial" w:hAnsi="Arial" w:cs="Arial"/>
          <w:color w:val="000000" w:themeColor="text1"/>
        </w:rPr>
        <w:t>criticizes Bell’s insistence to divide societies into separate realms (economics, politics, culture, and so forth)</w:t>
      </w:r>
      <w:r w:rsidR="00896619" w:rsidRPr="001A1766">
        <w:rPr>
          <w:rFonts w:ascii="Arial" w:hAnsi="Arial" w:cs="Arial"/>
          <w:color w:val="000000" w:themeColor="text1"/>
        </w:rPr>
        <w:t xml:space="preserve"> and the idea “</w:t>
      </w:r>
      <w:r w:rsidR="005A7371" w:rsidRPr="001A1766">
        <w:rPr>
          <w:rFonts w:ascii="Arial" w:hAnsi="Arial" w:cs="Arial"/>
          <w:color w:val="000000" w:themeColor="text1"/>
        </w:rPr>
        <w:t>that post-industrialism marks a system break with previous societies</w:t>
      </w:r>
      <w:r w:rsidR="00BE3459" w:rsidRPr="001A1766">
        <w:rPr>
          <w:rFonts w:ascii="Arial" w:hAnsi="Arial" w:cs="Arial"/>
          <w:color w:val="000000" w:themeColor="text1"/>
        </w:rPr>
        <w:t>.”</w:t>
      </w:r>
      <w:r w:rsidR="0068615F" w:rsidRPr="001A1766">
        <w:rPr>
          <w:rFonts w:ascii="Arial" w:hAnsi="Arial" w:cs="Arial"/>
          <w:color w:val="000000" w:themeColor="text1"/>
        </w:rPr>
        <w:t xml:space="preserve"> More information and information-based employees is not a sign of a new social system (Webster, 2006, p. 59). </w:t>
      </w:r>
      <w:r w:rsidRPr="001A1766">
        <w:rPr>
          <w:rFonts w:ascii="Arial" w:hAnsi="Arial" w:cs="Arial"/>
          <w:color w:val="000000" w:themeColor="text1"/>
        </w:rPr>
        <w:t xml:space="preserve">In fact, scholars are routinely divided over whether </w:t>
      </w:r>
      <w:r w:rsidR="008611BA" w:rsidRPr="001A1766">
        <w:rPr>
          <w:rFonts w:ascii="Arial" w:hAnsi="Arial" w:cs="Arial"/>
          <w:color w:val="000000" w:themeColor="text1"/>
        </w:rPr>
        <w:t>the information society is an entirely new concept or a continuation of pre-existing systems and technologies.</w:t>
      </w:r>
    </w:p>
    <w:p w14:paraId="19FFD9A7" w14:textId="77777777" w:rsidR="001963CC" w:rsidRPr="001A1766" w:rsidRDefault="001963CC" w:rsidP="008611BA">
      <w:pPr>
        <w:rPr>
          <w:rFonts w:ascii="Arial" w:hAnsi="Arial" w:cs="Arial"/>
          <w:color w:val="000000" w:themeColor="text1"/>
        </w:rPr>
      </w:pPr>
    </w:p>
    <w:p w14:paraId="074DABB2" w14:textId="77777777" w:rsidR="005A7371" w:rsidRPr="001A1766" w:rsidRDefault="001963CC" w:rsidP="00F400DD">
      <w:pPr>
        <w:rPr>
          <w:rFonts w:ascii="Arial" w:hAnsi="Arial" w:cs="Arial"/>
          <w:color w:val="000000" w:themeColor="text1"/>
        </w:rPr>
      </w:pPr>
      <w:r w:rsidRPr="001A1766">
        <w:rPr>
          <w:rFonts w:ascii="Arial" w:hAnsi="Arial" w:cs="Arial"/>
          <w:color w:val="000000" w:themeColor="text1"/>
        </w:rPr>
        <w:t xml:space="preserve">Academics </w:t>
      </w:r>
      <w:r w:rsidR="005A7371" w:rsidRPr="001A1766">
        <w:rPr>
          <w:rFonts w:ascii="Arial" w:hAnsi="Arial" w:cs="Arial"/>
          <w:color w:val="000000" w:themeColor="text1"/>
        </w:rPr>
        <w:t xml:space="preserve">that view the information society as </w:t>
      </w:r>
      <w:r w:rsidRPr="001A1766">
        <w:rPr>
          <w:rFonts w:ascii="Arial" w:hAnsi="Arial" w:cs="Arial"/>
          <w:color w:val="000000" w:themeColor="text1"/>
        </w:rPr>
        <w:t>“</w:t>
      </w:r>
      <w:r w:rsidR="005A7371" w:rsidRPr="001A1766">
        <w:rPr>
          <w:rFonts w:ascii="Arial" w:hAnsi="Arial" w:cs="Arial"/>
          <w:color w:val="000000" w:themeColor="text1"/>
        </w:rPr>
        <w:t>new</w:t>
      </w:r>
      <w:r w:rsidRPr="001A1766">
        <w:rPr>
          <w:rFonts w:ascii="Arial" w:hAnsi="Arial" w:cs="Arial"/>
          <w:color w:val="000000" w:themeColor="text1"/>
        </w:rPr>
        <w:t>”</w:t>
      </w:r>
      <w:r w:rsidR="005A7371" w:rsidRPr="001A1766">
        <w:rPr>
          <w:rFonts w:ascii="Arial" w:hAnsi="Arial" w:cs="Arial"/>
          <w:color w:val="000000" w:themeColor="text1"/>
        </w:rPr>
        <w:t xml:space="preserve"> include post-industrialist scholars like Daniel Bell, postmodernists like Jean Baudrillard, Mark Poster and Paul </w:t>
      </w:r>
      <w:proofErr w:type="spellStart"/>
      <w:r w:rsidR="005A7371" w:rsidRPr="001A1766">
        <w:rPr>
          <w:rFonts w:ascii="Arial" w:hAnsi="Arial" w:cs="Arial"/>
          <w:color w:val="000000" w:themeColor="text1"/>
        </w:rPr>
        <w:t>Virilio</w:t>
      </w:r>
      <w:proofErr w:type="spellEnd"/>
      <w:r w:rsidR="005A7371" w:rsidRPr="001A1766">
        <w:rPr>
          <w:rFonts w:ascii="Arial" w:hAnsi="Arial" w:cs="Arial"/>
          <w:color w:val="000000" w:themeColor="text1"/>
        </w:rPr>
        <w:t xml:space="preserve">, flexible specialization scholars like Michael </w:t>
      </w:r>
      <w:proofErr w:type="spellStart"/>
      <w:r w:rsidR="005A7371" w:rsidRPr="001A1766">
        <w:rPr>
          <w:rFonts w:ascii="Arial" w:hAnsi="Arial" w:cs="Arial"/>
          <w:color w:val="000000" w:themeColor="text1"/>
        </w:rPr>
        <w:t>Piore</w:t>
      </w:r>
      <w:proofErr w:type="spellEnd"/>
      <w:r w:rsidR="005A7371" w:rsidRPr="001A1766">
        <w:rPr>
          <w:rFonts w:ascii="Arial" w:hAnsi="Arial" w:cs="Arial"/>
          <w:color w:val="000000" w:themeColor="text1"/>
        </w:rPr>
        <w:t xml:space="preserve">, Charles </w:t>
      </w:r>
      <w:proofErr w:type="spellStart"/>
      <w:r w:rsidR="005A7371" w:rsidRPr="001A1766">
        <w:rPr>
          <w:rFonts w:ascii="Arial" w:hAnsi="Arial" w:cs="Arial"/>
          <w:color w:val="000000" w:themeColor="text1"/>
        </w:rPr>
        <w:t>Sabel</w:t>
      </w:r>
      <w:proofErr w:type="spellEnd"/>
      <w:r w:rsidR="005A7371" w:rsidRPr="001A1766">
        <w:rPr>
          <w:rFonts w:ascii="Arial" w:hAnsi="Arial" w:cs="Arial"/>
          <w:color w:val="000000" w:themeColor="text1"/>
        </w:rPr>
        <w:t xml:space="preserve"> and Larry Hirschhorn and the informational mode of development used by Manuel Castells and his followers (Webster, 2006, p. 7). Jensen (2013) argues that the ri</w:t>
      </w:r>
      <w:r w:rsidRPr="001A1766">
        <w:rPr>
          <w:rFonts w:ascii="Arial" w:hAnsi="Arial" w:cs="Arial"/>
          <w:color w:val="000000" w:themeColor="text1"/>
        </w:rPr>
        <w:t>s</w:t>
      </w:r>
      <w:r w:rsidR="005A7371" w:rsidRPr="001A1766">
        <w:rPr>
          <w:rFonts w:ascii="Arial" w:hAnsi="Arial" w:cs="Arial"/>
          <w:color w:val="000000" w:themeColor="text1"/>
        </w:rPr>
        <w:t>e of the information society has created a mobile revolution</w:t>
      </w:r>
      <w:r w:rsidRPr="001A1766">
        <w:rPr>
          <w:rFonts w:ascii="Arial" w:hAnsi="Arial" w:cs="Arial"/>
          <w:color w:val="000000" w:themeColor="text1"/>
        </w:rPr>
        <w:t>.</w:t>
      </w:r>
      <w:r w:rsidR="00F400DD" w:rsidRPr="001A1766">
        <w:rPr>
          <w:rFonts w:ascii="Arial" w:hAnsi="Arial" w:cs="Arial"/>
          <w:color w:val="000000" w:themeColor="text1"/>
        </w:rPr>
        <w:t xml:space="preserve"> </w:t>
      </w:r>
      <w:r w:rsidR="005A7371" w:rsidRPr="001A1766">
        <w:rPr>
          <w:rFonts w:ascii="Arial" w:hAnsi="Arial" w:cs="Arial"/>
          <w:iCs/>
          <w:color w:val="000000" w:themeColor="text1"/>
        </w:rPr>
        <w:t xml:space="preserve">Castells (2009) argues that </w:t>
      </w:r>
      <w:r w:rsidR="00F400DD" w:rsidRPr="001A1766">
        <w:rPr>
          <w:rFonts w:ascii="Arial" w:hAnsi="Arial" w:cs="Arial"/>
          <w:iCs/>
          <w:color w:val="000000" w:themeColor="text1"/>
        </w:rPr>
        <w:t>n</w:t>
      </w:r>
      <w:r w:rsidR="005A7371" w:rsidRPr="001A1766">
        <w:rPr>
          <w:rFonts w:ascii="Arial" w:hAnsi="Arial" w:cs="Arial"/>
          <w:color w:val="000000" w:themeColor="text1"/>
        </w:rPr>
        <w:t>ew economies are organized around global networks for management, capital and information</w:t>
      </w:r>
      <w:r w:rsidR="00F400DD" w:rsidRPr="001A1766">
        <w:rPr>
          <w:rFonts w:ascii="Arial" w:hAnsi="Arial" w:cs="Arial"/>
          <w:color w:val="000000" w:themeColor="text1"/>
        </w:rPr>
        <w:t xml:space="preserve">. </w:t>
      </w:r>
      <w:r w:rsidR="005A7371" w:rsidRPr="001A1766">
        <w:rPr>
          <w:rFonts w:ascii="Arial" w:hAnsi="Arial" w:cs="Arial"/>
          <w:color w:val="000000" w:themeColor="text1"/>
        </w:rPr>
        <w:t>Castells</w:t>
      </w:r>
      <w:r w:rsidR="00F400DD" w:rsidRPr="001A1766">
        <w:rPr>
          <w:rFonts w:ascii="Arial" w:hAnsi="Arial" w:cs="Arial"/>
          <w:color w:val="000000" w:themeColor="text1"/>
        </w:rPr>
        <w:t>’</w:t>
      </w:r>
      <w:r w:rsidR="005A7371" w:rsidRPr="001A1766">
        <w:rPr>
          <w:rFonts w:ascii="Arial" w:hAnsi="Arial" w:cs="Arial"/>
          <w:color w:val="000000" w:themeColor="text1"/>
        </w:rPr>
        <w:t xml:space="preserve"> concept “timeless time” is used to “emphasize that the ‘network society’ endeavours to create a ‘forever universe’ in which the limits of time are pushed further and further back” (Webster, 2006, p. 108). The blurring of lifestyles and instant wars are two examples of changes as a result of the network society (Webster, 2006, p. 109). According to Webster (2006, p. 123): “No analysts of information nowadays can fail to start with the work of Manuel Castells. But nor can accounts stop</w:t>
      </w:r>
      <w:r w:rsidR="002D386A" w:rsidRPr="001A1766">
        <w:rPr>
          <w:rFonts w:ascii="Arial" w:hAnsi="Arial" w:cs="Arial"/>
          <w:color w:val="000000" w:themeColor="text1"/>
        </w:rPr>
        <w:t xml:space="preserve">” there. </w:t>
      </w:r>
    </w:p>
    <w:p w14:paraId="49C07ED7" w14:textId="77777777" w:rsidR="00F400DD" w:rsidRPr="001A1766" w:rsidRDefault="00F400DD" w:rsidP="00F400DD">
      <w:pPr>
        <w:widowControl w:val="0"/>
        <w:autoSpaceDE w:val="0"/>
        <w:autoSpaceDN w:val="0"/>
        <w:adjustRightInd w:val="0"/>
        <w:rPr>
          <w:rFonts w:ascii="Arial" w:hAnsi="Arial" w:cs="Arial"/>
          <w:color w:val="000000" w:themeColor="text1"/>
        </w:rPr>
      </w:pPr>
    </w:p>
    <w:p w14:paraId="78CEDA44" w14:textId="77777777" w:rsidR="00FA5E8A" w:rsidRPr="001A1766" w:rsidRDefault="005A7371" w:rsidP="007D55CD">
      <w:pPr>
        <w:widowControl w:val="0"/>
        <w:autoSpaceDE w:val="0"/>
        <w:autoSpaceDN w:val="0"/>
        <w:adjustRightInd w:val="0"/>
        <w:rPr>
          <w:rFonts w:ascii="Arial" w:hAnsi="Arial" w:cs="Arial"/>
          <w:color w:val="000000" w:themeColor="text1"/>
        </w:rPr>
      </w:pPr>
      <w:r w:rsidRPr="001A1766">
        <w:rPr>
          <w:rFonts w:ascii="Arial" w:hAnsi="Arial" w:cs="Arial"/>
          <w:color w:val="000000" w:themeColor="text1"/>
        </w:rPr>
        <w:t>Webster (2006</w:t>
      </w:r>
      <w:r w:rsidR="00F400DD" w:rsidRPr="001A1766">
        <w:rPr>
          <w:rFonts w:ascii="Arial" w:hAnsi="Arial" w:cs="Arial"/>
          <w:color w:val="000000" w:themeColor="text1"/>
        </w:rPr>
        <w:t>) is situated alongside scholars like Herbert Schiller, Anthony Giddens and Jurgen Habermas who “place emphasis on continuities.”</w:t>
      </w:r>
      <w:r w:rsidR="000F0913" w:rsidRPr="001A1766">
        <w:rPr>
          <w:rFonts w:ascii="Arial" w:hAnsi="Arial" w:cs="Arial"/>
          <w:color w:val="000000" w:themeColor="text1"/>
        </w:rPr>
        <w:t xml:space="preserve"> </w:t>
      </w:r>
      <w:r w:rsidRPr="001A1766">
        <w:rPr>
          <w:rFonts w:ascii="Arial" w:hAnsi="Arial" w:cs="Arial"/>
          <w:color w:val="000000" w:themeColor="text1"/>
        </w:rPr>
        <w:t xml:space="preserve">Webster (2006, p. 198) </w:t>
      </w:r>
      <w:r w:rsidR="000F0913" w:rsidRPr="001A1766">
        <w:rPr>
          <w:rFonts w:ascii="Arial" w:hAnsi="Arial" w:cs="Arial"/>
          <w:color w:val="000000" w:themeColor="text1"/>
        </w:rPr>
        <w:t>strongly agrees with</w:t>
      </w:r>
      <w:r w:rsidRPr="001A1766">
        <w:rPr>
          <w:rFonts w:ascii="Arial" w:hAnsi="Arial" w:cs="Arial"/>
          <w:color w:val="000000" w:themeColor="text1"/>
        </w:rPr>
        <w:t xml:space="preserve"> “Habermas’s pessimism: the public sphere is being denuded by professionalized ‘opinion management’ and the partisan forces of commercialism.” “The commodification of knowledge, the assault on the public service institutions, the emphasis on persuasion, the escalation of advertising-oriented media, etc.” (Webster, 2006, p. 199). “[T]he public sphere is undeniably diminishing” (Webster, 2006, p. 199). Webster (2006, p. 264) opposes the commentary about the information society (or information age) that begins with a “naïve and taken-for granted position” that there has been an</w:t>
      </w:r>
      <w:r w:rsidR="00355B3E" w:rsidRPr="001A1766">
        <w:rPr>
          <w:rFonts w:ascii="Arial" w:hAnsi="Arial" w:cs="Arial"/>
          <w:color w:val="000000" w:themeColor="text1"/>
        </w:rPr>
        <w:t xml:space="preserve"> </w:t>
      </w:r>
      <w:r w:rsidRPr="001A1766">
        <w:rPr>
          <w:rFonts w:ascii="Arial" w:hAnsi="Arial" w:cs="Arial"/>
          <w:color w:val="000000" w:themeColor="text1"/>
        </w:rPr>
        <w:t xml:space="preserve">information revolution. Rather, Webster (2006, p. 265) shares the ideals of Schiller, Habermas and Giddens, arguing “that we should conceive of the </w:t>
      </w:r>
      <w:proofErr w:type="spellStart"/>
      <w:r w:rsidRPr="001A1766">
        <w:rPr>
          <w:rFonts w:ascii="Arial" w:hAnsi="Arial" w:cs="Arial"/>
          <w:color w:val="000000" w:themeColor="text1"/>
        </w:rPr>
        <w:t>informationisation</w:t>
      </w:r>
      <w:proofErr w:type="spellEnd"/>
      <w:r w:rsidRPr="001A1766">
        <w:rPr>
          <w:rFonts w:ascii="Arial" w:hAnsi="Arial" w:cs="Arial"/>
          <w:color w:val="000000" w:themeColor="text1"/>
        </w:rPr>
        <w:t xml:space="preserve"> of life, a process that has been ongoing, arguably for several centuries, but which is certainly accelerated with the development of industrial capitalism and the consolidation of the nation state in the nineteenth century, and which moved into overdrive in the late twentieth century as globalization and the spread of transnational organizations especially have led to the incorporation of hitherto untouched realms – far apart geographically and close to one’s intimate life – into the world market.” Webster (2006, p. 265-266) feels that emphasizing “historical continuities” is not asserting that nothing has changed but instead that “the very fact of </w:t>
      </w:r>
      <w:proofErr w:type="spellStart"/>
      <w:r w:rsidRPr="001A1766">
        <w:rPr>
          <w:rFonts w:ascii="Arial" w:hAnsi="Arial" w:cs="Arial"/>
          <w:color w:val="000000" w:themeColor="text1"/>
        </w:rPr>
        <w:t>informatisation</w:t>
      </w:r>
      <w:proofErr w:type="spellEnd"/>
      <w:r w:rsidRPr="001A1766">
        <w:rPr>
          <w:rFonts w:ascii="Arial" w:hAnsi="Arial" w:cs="Arial"/>
          <w:color w:val="000000" w:themeColor="text1"/>
        </w:rPr>
        <w:t xml:space="preserve"> is testament to their concern to acknowledge the changes that have taken place and that these are such as to promote information to a more central stage than previously.”</w:t>
      </w:r>
    </w:p>
    <w:p w14:paraId="32984C94" w14:textId="77777777" w:rsidR="00FA5E8A" w:rsidRPr="001A1766" w:rsidRDefault="00FA5E8A" w:rsidP="007D55CD">
      <w:pPr>
        <w:widowControl w:val="0"/>
        <w:autoSpaceDE w:val="0"/>
        <w:autoSpaceDN w:val="0"/>
        <w:adjustRightInd w:val="0"/>
        <w:rPr>
          <w:rFonts w:ascii="Arial" w:hAnsi="Arial" w:cs="Arial"/>
          <w:color w:val="000000" w:themeColor="text1"/>
        </w:rPr>
      </w:pPr>
    </w:p>
    <w:p w14:paraId="17BE9692" w14:textId="77777777" w:rsidR="00660858" w:rsidRPr="001A1766" w:rsidRDefault="00FA5E8A" w:rsidP="00660858">
      <w:pPr>
        <w:widowControl w:val="0"/>
        <w:autoSpaceDE w:val="0"/>
        <w:autoSpaceDN w:val="0"/>
        <w:adjustRightInd w:val="0"/>
        <w:rPr>
          <w:rFonts w:ascii="Arial" w:hAnsi="Arial" w:cs="Arial"/>
          <w:color w:val="333333"/>
          <w:spacing w:val="2"/>
          <w:shd w:val="clear" w:color="auto" w:fill="FCFCFC"/>
        </w:rPr>
      </w:pPr>
      <w:r w:rsidRPr="001A1766">
        <w:rPr>
          <w:rFonts w:ascii="Arial" w:hAnsi="Arial" w:cs="Arial"/>
          <w:color w:val="000000" w:themeColor="text1"/>
        </w:rPr>
        <w:lastRenderedPageBreak/>
        <w:t>The transition from analogue to digital television</w:t>
      </w:r>
      <w:r w:rsidR="005A7371" w:rsidRPr="001A1766">
        <w:rPr>
          <w:rFonts w:ascii="Arial" w:hAnsi="Arial" w:cs="Arial"/>
          <w:color w:val="000000" w:themeColor="text1"/>
        </w:rPr>
        <w:t xml:space="preserve"> </w:t>
      </w:r>
      <w:r w:rsidRPr="001A1766">
        <w:rPr>
          <w:rFonts w:ascii="Arial" w:hAnsi="Arial" w:cs="Arial"/>
          <w:color w:val="000000" w:themeColor="text1"/>
        </w:rPr>
        <w:t xml:space="preserve">illustrates how </w:t>
      </w:r>
      <w:r w:rsidR="00DA227F" w:rsidRPr="001A1766">
        <w:rPr>
          <w:rFonts w:ascii="Arial" w:hAnsi="Arial" w:cs="Arial"/>
          <w:color w:val="000000" w:themeColor="text1"/>
        </w:rPr>
        <w:t>internet television</w:t>
      </w:r>
      <w:r w:rsidRPr="001A1766">
        <w:rPr>
          <w:rFonts w:ascii="Arial" w:hAnsi="Arial" w:cs="Arial"/>
          <w:color w:val="000000" w:themeColor="text1"/>
        </w:rPr>
        <w:t xml:space="preserve"> is a continuation of previous technologies, rather than an entirely new television revolution. </w:t>
      </w:r>
      <w:r w:rsidR="00AB0383" w:rsidRPr="001A1766">
        <w:rPr>
          <w:rFonts w:ascii="Arial" w:hAnsi="Arial" w:cs="Arial"/>
          <w:color w:val="000000" w:themeColor="text1"/>
        </w:rPr>
        <w:t>“</w:t>
      </w:r>
      <w:r w:rsidR="00AB0383" w:rsidRPr="001A1766">
        <w:rPr>
          <w:rFonts w:ascii="Arial" w:hAnsi="Arial" w:cs="Arial"/>
          <w:color w:val="333333"/>
          <w:spacing w:val="2"/>
          <w:shd w:val="clear" w:color="auto" w:fill="FCFCFC"/>
        </w:rPr>
        <w:t xml:space="preserve">The current </w:t>
      </w:r>
      <w:proofErr w:type="spellStart"/>
      <w:r w:rsidR="00AB0383" w:rsidRPr="001A1766">
        <w:rPr>
          <w:rFonts w:ascii="Arial" w:hAnsi="Arial" w:cs="Arial"/>
          <w:color w:val="333333"/>
          <w:spacing w:val="2"/>
          <w:shd w:val="clear" w:color="auto" w:fill="FCFCFC"/>
        </w:rPr>
        <w:t>reconception</w:t>
      </w:r>
      <w:proofErr w:type="spellEnd"/>
      <w:r w:rsidR="00AB0383" w:rsidRPr="001A1766">
        <w:rPr>
          <w:rFonts w:ascii="Arial" w:hAnsi="Arial" w:cs="Arial"/>
          <w:color w:val="333333"/>
          <w:spacing w:val="2"/>
          <w:shd w:val="clear" w:color="auto" w:fill="FCFCFC"/>
        </w:rPr>
        <w:t xml:space="preserve"> of television, in which Netflix plays a dominant part, is a continuation of previous negotiations of the kind of control audiences have over television” (Jenner, 2018, </w:t>
      </w:r>
      <w:r w:rsidR="002D7EEB" w:rsidRPr="001A1766">
        <w:rPr>
          <w:rFonts w:ascii="Arial" w:hAnsi="Arial" w:cs="Arial"/>
          <w:color w:val="333333"/>
          <w:spacing w:val="2"/>
          <w:shd w:val="clear" w:color="auto" w:fill="FCFCFC"/>
        </w:rPr>
        <w:t xml:space="preserve">pp. 35-36). </w:t>
      </w:r>
      <w:r w:rsidR="00DC5D97" w:rsidRPr="001A1766">
        <w:rPr>
          <w:rFonts w:ascii="Arial" w:hAnsi="Arial" w:cs="Arial"/>
          <w:color w:val="333333"/>
          <w:spacing w:val="2"/>
          <w:shd w:val="clear" w:color="auto" w:fill="FCFCFC"/>
        </w:rPr>
        <w:t>Control is a central feature of television – the type of control simply adjusts as the technology changes.</w:t>
      </w:r>
      <w:r w:rsidR="00AC4EC2" w:rsidRPr="001A1766">
        <w:rPr>
          <w:rFonts w:ascii="Arial" w:hAnsi="Arial" w:cs="Arial"/>
          <w:color w:val="333333"/>
          <w:spacing w:val="2"/>
          <w:shd w:val="clear" w:color="auto" w:fill="FCFCFC"/>
        </w:rPr>
        <w:t xml:space="preserve"> Dawson’s PhD thesis </w:t>
      </w:r>
      <w:r w:rsidR="00AC4EC2" w:rsidRPr="001A1766">
        <w:rPr>
          <w:rFonts w:ascii="Arial" w:hAnsi="Arial" w:cs="Arial"/>
          <w:i/>
          <w:color w:val="333333"/>
          <w:spacing w:val="2"/>
          <w:shd w:val="clear" w:color="auto" w:fill="FCFCFC"/>
        </w:rPr>
        <w:t>TV Repair</w:t>
      </w:r>
      <w:r w:rsidR="00AC4EC2" w:rsidRPr="001A1766">
        <w:rPr>
          <w:rFonts w:ascii="Arial" w:hAnsi="Arial" w:cs="Arial"/>
          <w:color w:val="333333"/>
          <w:spacing w:val="2"/>
          <w:shd w:val="clear" w:color="auto" w:fill="FCFCFC"/>
        </w:rPr>
        <w:t xml:space="preserve"> (2008) </w:t>
      </w:r>
      <w:r w:rsidR="005A5C18" w:rsidRPr="001A1766">
        <w:rPr>
          <w:rFonts w:ascii="Arial" w:hAnsi="Arial" w:cs="Arial"/>
          <w:color w:val="333333"/>
          <w:spacing w:val="2"/>
          <w:shd w:val="clear" w:color="auto" w:fill="FCFCFC"/>
        </w:rPr>
        <w:t xml:space="preserve">argues that ancillary television technologies, such as </w:t>
      </w:r>
      <w:r w:rsidR="00BE5DEC" w:rsidRPr="001A1766">
        <w:rPr>
          <w:rFonts w:ascii="Arial" w:hAnsi="Arial" w:cs="Arial"/>
          <w:color w:val="333333"/>
          <w:spacing w:val="2"/>
          <w:shd w:val="clear" w:color="auto" w:fill="FCFCFC"/>
        </w:rPr>
        <w:t>RCDs,</w:t>
      </w:r>
      <w:r w:rsidR="005A5C18" w:rsidRPr="001A1766">
        <w:rPr>
          <w:rFonts w:ascii="Arial" w:hAnsi="Arial" w:cs="Arial"/>
          <w:color w:val="333333"/>
          <w:spacing w:val="2"/>
          <w:shd w:val="clear" w:color="auto" w:fill="FCFCFC"/>
        </w:rPr>
        <w:t xml:space="preserve"> VCRs, DVD players, DVRs, offer a way to “repair” television’s flaws, while satisfying “neoliberal discourses surrounding ideas of autonomy and control” (Jenner, 2018). </w:t>
      </w:r>
      <w:r w:rsidR="00F83076" w:rsidRPr="001A1766">
        <w:rPr>
          <w:rFonts w:ascii="Arial" w:hAnsi="Arial" w:cs="Arial"/>
          <w:color w:val="333333"/>
          <w:spacing w:val="2"/>
          <w:shd w:val="clear" w:color="auto" w:fill="FCFCFC"/>
        </w:rPr>
        <w:t>RCDs</w:t>
      </w:r>
      <w:r w:rsidR="00834180" w:rsidRPr="001A1766">
        <w:rPr>
          <w:rFonts w:ascii="Arial" w:hAnsi="Arial" w:cs="Arial"/>
          <w:color w:val="333333"/>
          <w:spacing w:val="2"/>
          <w:shd w:val="clear" w:color="auto" w:fill="FCFCFC"/>
        </w:rPr>
        <w:t xml:space="preserve"> were launched in the 1920s for radio and 1940s for television</w:t>
      </w:r>
      <w:r w:rsidR="00BE5DEC" w:rsidRPr="001A1766">
        <w:rPr>
          <w:rFonts w:ascii="Arial" w:hAnsi="Arial" w:cs="Arial"/>
          <w:color w:val="333333"/>
          <w:spacing w:val="2"/>
          <w:shd w:val="clear" w:color="auto" w:fill="FCFCFC"/>
        </w:rPr>
        <w:t xml:space="preserve"> </w:t>
      </w:r>
      <w:r w:rsidR="00834180" w:rsidRPr="001A1766">
        <w:rPr>
          <w:rFonts w:ascii="Arial" w:hAnsi="Arial" w:cs="Arial"/>
          <w:color w:val="333333"/>
          <w:spacing w:val="2"/>
          <w:shd w:val="clear" w:color="auto" w:fill="FCFCFC"/>
        </w:rPr>
        <w:t>(Jenner, 2018). “</w:t>
      </w:r>
      <w:r w:rsidR="00661F40" w:rsidRPr="001A1766">
        <w:rPr>
          <w:rFonts w:ascii="Arial" w:hAnsi="Arial" w:cs="Arial"/>
          <w:color w:val="333333"/>
          <w:spacing w:val="2"/>
          <w:shd w:val="clear" w:color="auto" w:fill="FCFCFC"/>
        </w:rPr>
        <w:t>A common assumption by researchers, industry and popular discourse alike in the 1980s and 1990s was that RCDs would be used to avoid advertising</w:t>
      </w:r>
      <w:r w:rsidR="00834180" w:rsidRPr="001A1766">
        <w:rPr>
          <w:rFonts w:ascii="Arial" w:hAnsi="Arial" w:cs="Arial"/>
          <w:color w:val="333333"/>
          <w:spacing w:val="2"/>
          <w:shd w:val="clear" w:color="auto" w:fill="FCFCFC"/>
        </w:rPr>
        <w:t>” (Jenner, 2018</w:t>
      </w:r>
      <w:r w:rsidR="00EB619B" w:rsidRPr="001A1766">
        <w:rPr>
          <w:rFonts w:ascii="Arial" w:hAnsi="Arial" w:cs="Arial"/>
          <w:color w:val="333333"/>
          <w:spacing w:val="2"/>
          <w:shd w:val="clear" w:color="auto" w:fill="FCFCFC"/>
        </w:rPr>
        <w:t>, pp. 47-68</w:t>
      </w:r>
      <w:r w:rsidR="00834180" w:rsidRPr="001A1766">
        <w:rPr>
          <w:rFonts w:ascii="Arial" w:hAnsi="Arial" w:cs="Arial"/>
          <w:color w:val="333333"/>
          <w:spacing w:val="2"/>
          <w:shd w:val="clear" w:color="auto" w:fill="FCFCFC"/>
        </w:rPr>
        <w:t xml:space="preserve">). However, the RCD </w:t>
      </w:r>
      <w:r w:rsidR="00BE5DEC" w:rsidRPr="001A1766">
        <w:rPr>
          <w:rFonts w:ascii="Arial" w:hAnsi="Arial" w:cs="Arial"/>
          <w:color w:val="333333"/>
          <w:spacing w:val="2"/>
          <w:shd w:val="clear" w:color="auto" w:fill="FCFCFC"/>
        </w:rPr>
        <w:t xml:space="preserve">proved to be used more as a control tool for audiences to surf channels </w:t>
      </w:r>
      <w:r w:rsidR="00834180" w:rsidRPr="001A1766">
        <w:rPr>
          <w:rFonts w:ascii="Arial" w:hAnsi="Arial" w:cs="Arial"/>
          <w:color w:val="333333"/>
          <w:spacing w:val="2"/>
          <w:shd w:val="clear" w:color="auto" w:fill="FCFCFC"/>
        </w:rPr>
        <w:t>(Jenner, 2018</w:t>
      </w:r>
      <w:r w:rsidR="00EB619B" w:rsidRPr="001A1766">
        <w:rPr>
          <w:rFonts w:ascii="Arial" w:hAnsi="Arial" w:cs="Arial"/>
          <w:color w:val="333333"/>
          <w:spacing w:val="2"/>
          <w:shd w:val="clear" w:color="auto" w:fill="FCFCFC"/>
        </w:rPr>
        <w:t>, pp. 47-68</w:t>
      </w:r>
      <w:r w:rsidR="00834180" w:rsidRPr="001A1766">
        <w:rPr>
          <w:rFonts w:ascii="Arial" w:hAnsi="Arial" w:cs="Arial"/>
          <w:color w:val="333333"/>
          <w:spacing w:val="2"/>
          <w:shd w:val="clear" w:color="auto" w:fill="FCFCFC"/>
        </w:rPr>
        <w:t xml:space="preserve">). Several “branches of the television </w:t>
      </w:r>
      <w:r w:rsidR="00661F40" w:rsidRPr="001A1766">
        <w:rPr>
          <w:rFonts w:ascii="Arial" w:hAnsi="Arial" w:cs="Arial"/>
          <w:color w:val="333333"/>
          <w:spacing w:val="2"/>
          <w:shd w:val="clear" w:color="auto" w:fill="FCFCFC"/>
        </w:rPr>
        <w:t>industry did perceive the remote control as disruption that merited changes to television scheduling and advertising</w:t>
      </w:r>
      <w:r w:rsidR="00834180" w:rsidRPr="001A1766">
        <w:rPr>
          <w:rFonts w:ascii="Arial" w:hAnsi="Arial" w:cs="Arial"/>
          <w:color w:val="333333"/>
          <w:spacing w:val="2"/>
          <w:shd w:val="clear" w:color="auto" w:fill="FCFCFC"/>
        </w:rPr>
        <w:t>” (Jenner, 2018</w:t>
      </w:r>
      <w:r w:rsidR="00DF6D51" w:rsidRPr="001A1766">
        <w:rPr>
          <w:rFonts w:ascii="Arial" w:hAnsi="Arial" w:cs="Arial"/>
          <w:color w:val="333333"/>
          <w:spacing w:val="2"/>
          <w:shd w:val="clear" w:color="auto" w:fill="FCFCFC"/>
        </w:rPr>
        <w:t>, pp. 47-68</w:t>
      </w:r>
      <w:r w:rsidR="00834180" w:rsidRPr="001A1766">
        <w:rPr>
          <w:rFonts w:ascii="Arial" w:hAnsi="Arial" w:cs="Arial"/>
          <w:color w:val="333333"/>
          <w:spacing w:val="2"/>
          <w:shd w:val="clear" w:color="auto" w:fill="FCFCFC"/>
        </w:rPr>
        <w:t>) – thus beginning the ability of the consumer to make greater choices about the ways they viewed television. The VCR disrupted Hollywood through the video-rental industry but its place in television was the ability to allow time-shifting (Jenner, 2018</w:t>
      </w:r>
      <w:r w:rsidR="00DF6D51" w:rsidRPr="001A1766">
        <w:rPr>
          <w:rFonts w:ascii="Arial" w:hAnsi="Arial" w:cs="Arial"/>
          <w:color w:val="333333"/>
          <w:spacing w:val="2"/>
          <w:shd w:val="clear" w:color="auto" w:fill="FCFCFC"/>
        </w:rPr>
        <w:t>, pp. 69-87</w:t>
      </w:r>
      <w:r w:rsidR="00834180" w:rsidRPr="001A1766">
        <w:rPr>
          <w:rFonts w:ascii="Arial" w:hAnsi="Arial" w:cs="Arial"/>
          <w:color w:val="333333"/>
          <w:spacing w:val="2"/>
          <w:shd w:val="clear" w:color="auto" w:fill="FCFCFC"/>
        </w:rPr>
        <w:t xml:space="preserve">). </w:t>
      </w:r>
      <w:r w:rsidR="00660858" w:rsidRPr="001A1766">
        <w:rPr>
          <w:rFonts w:ascii="Arial" w:hAnsi="Arial" w:cs="Arial"/>
          <w:color w:val="333333"/>
          <w:spacing w:val="2"/>
          <w:shd w:val="clear" w:color="auto" w:fill="FCFCFC"/>
        </w:rPr>
        <w:t>According to Jenner (2018</w:t>
      </w:r>
      <w:r w:rsidR="00DF6D51" w:rsidRPr="001A1766">
        <w:rPr>
          <w:rFonts w:ascii="Arial" w:hAnsi="Arial" w:cs="Arial"/>
          <w:color w:val="333333"/>
          <w:spacing w:val="2"/>
          <w:shd w:val="clear" w:color="auto" w:fill="FCFCFC"/>
        </w:rPr>
        <w:t>, pp. 69-87</w:t>
      </w:r>
      <w:r w:rsidR="00660858" w:rsidRPr="001A1766">
        <w:rPr>
          <w:rFonts w:ascii="Arial" w:hAnsi="Arial" w:cs="Arial"/>
          <w:color w:val="333333"/>
          <w:spacing w:val="2"/>
          <w:shd w:val="clear" w:color="auto" w:fill="FCFCFC"/>
        </w:rPr>
        <w:t>):</w:t>
      </w:r>
    </w:p>
    <w:p w14:paraId="05A3197D" w14:textId="77777777" w:rsidR="00660858" w:rsidRPr="001A1766" w:rsidRDefault="00660858" w:rsidP="00660858">
      <w:pPr>
        <w:widowControl w:val="0"/>
        <w:autoSpaceDE w:val="0"/>
        <w:autoSpaceDN w:val="0"/>
        <w:adjustRightInd w:val="0"/>
        <w:rPr>
          <w:rFonts w:ascii="Arial" w:hAnsi="Arial" w:cs="Arial"/>
          <w:color w:val="333333"/>
          <w:spacing w:val="2"/>
          <w:shd w:val="clear" w:color="auto" w:fill="FCFCFC"/>
        </w:rPr>
      </w:pPr>
    </w:p>
    <w:p w14:paraId="5D157799" w14:textId="77777777" w:rsidR="00661F40" w:rsidRPr="001A1766" w:rsidRDefault="00661F40" w:rsidP="00660858">
      <w:pPr>
        <w:widowControl w:val="0"/>
        <w:autoSpaceDE w:val="0"/>
        <w:autoSpaceDN w:val="0"/>
        <w:adjustRightInd w:val="0"/>
        <w:ind w:left="720"/>
        <w:rPr>
          <w:rFonts w:ascii="Arial" w:hAnsi="Arial" w:cs="Arial"/>
          <w:color w:val="333333"/>
          <w:spacing w:val="2"/>
          <w:sz w:val="20"/>
          <w:szCs w:val="20"/>
          <w:shd w:val="clear" w:color="auto" w:fill="FCFCFC"/>
        </w:rPr>
      </w:pPr>
      <w:r w:rsidRPr="001A1766">
        <w:rPr>
          <w:rFonts w:ascii="Arial" w:hAnsi="Arial" w:cs="Arial"/>
          <w:color w:val="333333"/>
          <w:spacing w:val="2"/>
          <w:sz w:val="20"/>
          <w:szCs w:val="20"/>
          <w:shd w:val="clear" w:color="auto" w:fill="FCFCFC"/>
        </w:rPr>
        <w:t>Game consoles have always been perceived as ‘not TV’, but a medium unto itself, even more so than the VCR. At the same time, they seem to have been at the forefront of changing ideas of what a television set can do and what viewers can use television for.</w:t>
      </w:r>
    </w:p>
    <w:p w14:paraId="1B9A0259" w14:textId="77777777" w:rsidR="00661F40" w:rsidRPr="001A1766" w:rsidRDefault="00661F40" w:rsidP="00661F40">
      <w:pPr>
        <w:rPr>
          <w:rFonts w:ascii="Arial" w:hAnsi="Arial" w:cs="Arial"/>
        </w:rPr>
      </w:pPr>
    </w:p>
    <w:p w14:paraId="7E58DB08" w14:textId="77777777" w:rsidR="00C51730" w:rsidRPr="001A1766" w:rsidRDefault="00660858" w:rsidP="00660858">
      <w:pPr>
        <w:rPr>
          <w:rFonts w:ascii="Arial" w:hAnsi="Arial" w:cs="Arial"/>
          <w:color w:val="000000" w:themeColor="text1"/>
        </w:rPr>
      </w:pPr>
      <w:r w:rsidRPr="001A1766">
        <w:rPr>
          <w:rFonts w:ascii="Arial" w:hAnsi="Arial" w:cs="Arial"/>
          <w:color w:val="333333"/>
          <w:spacing w:val="2"/>
          <w:shd w:val="clear" w:color="auto" w:fill="FCFCFC"/>
        </w:rPr>
        <w:t xml:space="preserve">Thus, viewers are able to exercise much more control of the television through VCR and game consoles. The TVIII era produced a desire for “quality” television, which was “characterised by increased storage size of DVDs and DVRs… [but also] </w:t>
      </w:r>
      <w:r w:rsidR="00661F40" w:rsidRPr="001A1766">
        <w:rPr>
          <w:rFonts w:ascii="Arial" w:hAnsi="Arial" w:cs="Arial"/>
          <w:color w:val="333333"/>
          <w:spacing w:val="2"/>
          <w:shd w:val="clear" w:color="auto" w:fill="FCFCFC"/>
        </w:rPr>
        <w:t>a shift towards the digital and associated technologies (PC, laptop) as central convergence medium</w:t>
      </w:r>
      <w:r w:rsidRPr="001A1766">
        <w:rPr>
          <w:rFonts w:ascii="Arial" w:hAnsi="Arial" w:cs="Arial"/>
          <w:color w:val="333333"/>
          <w:spacing w:val="2"/>
          <w:shd w:val="clear" w:color="auto" w:fill="FCFCFC"/>
        </w:rPr>
        <w:t>” (Jenner, 2018</w:t>
      </w:r>
      <w:r w:rsidR="00DF6D51" w:rsidRPr="001A1766">
        <w:rPr>
          <w:rFonts w:ascii="Arial" w:hAnsi="Arial" w:cs="Arial"/>
          <w:color w:val="333333"/>
          <w:spacing w:val="2"/>
          <w:shd w:val="clear" w:color="auto" w:fill="FCFCFC"/>
        </w:rPr>
        <w:t>, pp. 89-106</w:t>
      </w:r>
      <w:r w:rsidRPr="001A1766">
        <w:rPr>
          <w:rFonts w:ascii="Arial" w:hAnsi="Arial" w:cs="Arial"/>
          <w:color w:val="333333"/>
          <w:spacing w:val="2"/>
          <w:shd w:val="clear" w:color="auto" w:fill="FCFCFC"/>
        </w:rPr>
        <w:t>). According to Jenner (2018</w:t>
      </w:r>
      <w:r w:rsidR="00DF6D51" w:rsidRPr="001A1766">
        <w:rPr>
          <w:rFonts w:ascii="Arial" w:hAnsi="Arial" w:cs="Arial"/>
          <w:color w:val="333333"/>
          <w:spacing w:val="2"/>
          <w:shd w:val="clear" w:color="auto" w:fill="FCFCFC"/>
        </w:rPr>
        <w:t>, pp. 89-106</w:t>
      </w:r>
      <w:r w:rsidRPr="001A1766">
        <w:rPr>
          <w:rFonts w:ascii="Arial" w:hAnsi="Arial" w:cs="Arial"/>
          <w:color w:val="333333"/>
          <w:spacing w:val="2"/>
          <w:shd w:val="clear" w:color="auto" w:fill="FCFCFC"/>
        </w:rPr>
        <w:t>), YouTube is Netflix’s “closest relative in contemporary media” but Reed Hastings intentionally positioned Netflix in relation to HBO in media sources. Netflix didn’t want to be an online viewing platform</w:t>
      </w:r>
      <w:r w:rsidR="007A3D53" w:rsidRPr="001A1766">
        <w:rPr>
          <w:rFonts w:ascii="Arial" w:hAnsi="Arial" w:cs="Arial"/>
          <w:color w:val="333333"/>
          <w:spacing w:val="2"/>
          <w:shd w:val="clear" w:color="auto" w:fill="FCFCFC"/>
        </w:rPr>
        <w:t>;</w:t>
      </w:r>
      <w:r w:rsidRPr="001A1766">
        <w:rPr>
          <w:rFonts w:ascii="Arial" w:hAnsi="Arial" w:cs="Arial"/>
          <w:color w:val="333333"/>
          <w:spacing w:val="2"/>
          <w:shd w:val="clear" w:color="auto" w:fill="FCFCFC"/>
        </w:rPr>
        <w:t xml:space="preserve"> it wanted to be </w:t>
      </w:r>
      <w:r w:rsidR="00C51730" w:rsidRPr="001A1766">
        <w:rPr>
          <w:rFonts w:ascii="Arial" w:hAnsi="Arial" w:cs="Arial"/>
          <w:color w:val="333333"/>
          <w:spacing w:val="2"/>
          <w:shd w:val="clear" w:color="auto" w:fill="FCFCFC"/>
        </w:rPr>
        <w:t>perceived as television. As chairman of the Academy of Television Arts and Sciences, Bruce Rosenblum says, “whether it is on a tablet, mobile phone, or flat screen television, ‘it’s all television’” (Burroughs, 2019, p. 3). “[T]</w:t>
      </w:r>
      <w:r w:rsidRPr="001A1766">
        <w:rPr>
          <w:rFonts w:ascii="Arial" w:hAnsi="Arial" w:cs="Arial"/>
          <w:color w:val="000000" w:themeColor="text1"/>
        </w:rPr>
        <w:t xml:space="preserve">he </w:t>
      </w:r>
      <w:proofErr w:type="gramStart"/>
      <w:r w:rsidRPr="001A1766">
        <w:rPr>
          <w:rFonts w:ascii="Arial" w:hAnsi="Arial" w:cs="Arial"/>
          <w:color w:val="000000" w:themeColor="text1"/>
        </w:rPr>
        <w:t>term</w:t>
      </w:r>
      <w:proofErr w:type="gramEnd"/>
      <w:r w:rsidRPr="001A1766">
        <w:rPr>
          <w:rFonts w:ascii="Arial" w:hAnsi="Arial" w:cs="Arial"/>
          <w:color w:val="000000" w:themeColor="text1"/>
        </w:rPr>
        <w:t xml:space="preserve"> </w:t>
      </w:r>
      <w:r w:rsidR="00C51730" w:rsidRPr="001A1766">
        <w:rPr>
          <w:rFonts w:ascii="Arial" w:hAnsi="Arial" w:cs="Arial"/>
          <w:color w:val="000000" w:themeColor="text1"/>
        </w:rPr>
        <w:t>‘</w:t>
      </w:r>
      <w:r w:rsidRPr="001A1766">
        <w:rPr>
          <w:rFonts w:ascii="Arial" w:hAnsi="Arial" w:cs="Arial"/>
          <w:color w:val="000000" w:themeColor="text1"/>
        </w:rPr>
        <w:t>Internet television</w:t>
      </w:r>
      <w:r w:rsidR="00C51730" w:rsidRPr="001A1766">
        <w:rPr>
          <w:rFonts w:ascii="Arial" w:hAnsi="Arial" w:cs="Arial"/>
          <w:color w:val="000000" w:themeColor="text1"/>
        </w:rPr>
        <w:t>’</w:t>
      </w:r>
      <w:r w:rsidRPr="001A1766">
        <w:rPr>
          <w:rFonts w:ascii="Arial" w:hAnsi="Arial" w:cs="Arial"/>
          <w:color w:val="000000" w:themeColor="text1"/>
        </w:rPr>
        <w:t xml:space="preserve"> points to differing affordances and emergent industry logics—it is all television, but Netflix and streaming services want to be your television</w:t>
      </w:r>
      <w:r w:rsidR="00C51730" w:rsidRPr="001A1766">
        <w:rPr>
          <w:rFonts w:ascii="Arial" w:hAnsi="Arial" w:cs="Arial"/>
          <w:color w:val="000000" w:themeColor="text1"/>
        </w:rPr>
        <w:t xml:space="preserve">” (Burroughs, 2019, p. 3). </w:t>
      </w:r>
    </w:p>
    <w:p w14:paraId="31D7C5C8" w14:textId="77777777" w:rsidR="007757DD" w:rsidRPr="001A1766" w:rsidRDefault="007757DD" w:rsidP="00671B5E">
      <w:pPr>
        <w:rPr>
          <w:rFonts w:ascii="Arial" w:hAnsi="Arial" w:cs="Arial"/>
          <w:color w:val="333333"/>
          <w:spacing w:val="2"/>
          <w:shd w:val="clear" w:color="auto" w:fill="FCFCFC"/>
        </w:rPr>
      </w:pPr>
    </w:p>
    <w:p w14:paraId="3DCB5782" w14:textId="77777777" w:rsidR="00C95A5E" w:rsidRPr="001A1766" w:rsidRDefault="00671B5E" w:rsidP="00B66B75">
      <w:pPr>
        <w:rPr>
          <w:rFonts w:ascii="Arial" w:hAnsi="Arial" w:cs="Arial"/>
          <w:color w:val="333333"/>
          <w:spacing w:val="2"/>
          <w:shd w:val="clear" w:color="auto" w:fill="FCFCFC"/>
        </w:rPr>
      </w:pPr>
      <w:r w:rsidRPr="001A1766">
        <w:rPr>
          <w:rFonts w:ascii="Arial" w:hAnsi="Arial" w:cs="Arial"/>
          <w:color w:val="333333"/>
          <w:spacing w:val="2"/>
          <w:shd w:val="clear" w:color="auto" w:fill="FCFCFC"/>
        </w:rPr>
        <w:t>The greatest “</w:t>
      </w:r>
      <w:r w:rsidR="00661F40" w:rsidRPr="001A1766">
        <w:rPr>
          <w:rFonts w:ascii="Arial" w:hAnsi="Arial" w:cs="Arial"/>
          <w:color w:val="333333"/>
          <w:spacing w:val="2"/>
          <w:shd w:val="clear" w:color="auto" w:fill="FCFCFC"/>
        </w:rPr>
        <w:t>control viewers can exercise via ancillary technologies tends to be over the television schedule</w:t>
      </w:r>
      <w:r w:rsidRPr="001A1766">
        <w:rPr>
          <w:rFonts w:ascii="Arial" w:hAnsi="Arial" w:cs="Arial"/>
          <w:color w:val="333333"/>
          <w:spacing w:val="2"/>
          <w:shd w:val="clear" w:color="auto" w:fill="FCFCFC"/>
        </w:rPr>
        <w:t>” (Jenner, 2018</w:t>
      </w:r>
      <w:r w:rsidR="00DF6D51" w:rsidRPr="001A1766">
        <w:rPr>
          <w:rFonts w:ascii="Arial" w:hAnsi="Arial" w:cs="Arial"/>
          <w:color w:val="333333"/>
          <w:spacing w:val="2"/>
          <w:shd w:val="clear" w:color="auto" w:fill="FCFCFC"/>
        </w:rPr>
        <w:t>, pp. 119-137</w:t>
      </w:r>
      <w:r w:rsidRPr="001A1766">
        <w:rPr>
          <w:rFonts w:ascii="Arial" w:hAnsi="Arial" w:cs="Arial"/>
          <w:color w:val="333333"/>
          <w:spacing w:val="2"/>
          <w:shd w:val="clear" w:color="auto" w:fill="FCFCFC"/>
        </w:rPr>
        <w:t>).</w:t>
      </w:r>
      <w:r w:rsidR="007757DD" w:rsidRPr="001A1766">
        <w:rPr>
          <w:rFonts w:ascii="Arial" w:hAnsi="Arial" w:cs="Arial"/>
          <w:color w:val="333333"/>
          <w:spacing w:val="2"/>
          <w:shd w:val="clear" w:color="auto" w:fill="FCFCFC"/>
        </w:rPr>
        <w:t xml:space="preserve"> </w:t>
      </w:r>
      <w:r w:rsidR="00F4413D" w:rsidRPr="001A1766">
        <w:rPr>
          <w:rFonts w:ascii="Arial" w:hAnsi="Arial" w:cs="Arial"/>
          <w:color w:val="333333"/>
          <w:spacing w:val="2"/>
          <w:shd w:val="clear" w:color="auto" w:fill="FCFCFC"/>
        </w:rPr>
        <w:t xml:space="preserve">In the TV IV phase, </w:t>
      </w:r>
      <w:r w:rsidR="007757DD" w:rsidRPr="001A1766">
        <w:rPr>
          <w:rFonts w:ascii="Arial" w:hAnsi="Arial" w:cs="Arial"/>
          <w:color w:val="333333"/>
          <w:spacing w:val="2"/>
          <w:shd w:val="clear" w:color="auto" w:fill="FCFCFC"/>
        </w:rPr>
        <w:t>Netflix does not follow the traditional linear schedule and, instead, adjusts the publishing model of television content to serialised releases that promote binge-watching (Jenner, 2018</w:t>
      </w:r>
      <w:r w:rsidR="00DF6D51" w:rsidRPr="001A1766">
        <w:rPr>
          <w:rFonts w:ascii="Arial" w:hAnsi="Arial" w:cs="Arial"/>
          <w:color w:val="333333"/>
          <w:spacing w:val="2"/>
          <w:shd w:val="clear" w:color="auto" w:fill="FCFCFC"/>
        </w:rPr>
        <w:t>, pp. 119-137</w:t>
      </w:r>
      <w:r w:rsidR="007757DD" w:rsidRPr="001A1766">
        <w:rPr>
          <w:rFonts w:ascii="Arial" w:hAnsi="Arial" w:cs="Arial"/>
          <w:color w:val="333333"/>
          <w:spacing w:val="2"/>
          <w:shd w:val="clear" w:color="auto" w:fill="FCFCFC"/>
        </w:rPr>
        <w:t>). Binge-watching originated in Netflix’s mail-order DVD rental store, where viewers could watch a DVD box set of a TV series, and quickly request the next set of discs (Jenner, 2018). Streaming only intensified binge-watching practices amongst viewers</w:t>
      </w:r>
      <w:r w:rsidR="00B66B75" w:rsidRPr="001A1766">
        <w:rPr>
          <w:rFonts w:ascii="Arial" w:hAnsi="Arial" w:cs="Arial"/>
          <w:color w:val="333333"/>
          <w:spacing w:val="2"/>
          <w:shd w:val="clear" w:color="auto" w:fill="FCFCFC"/>
        </w:rPr>
        <w:t>.</w:t>
      </w:r>
      <w:r w:rsidR="007757DD" w:rsidRPr="001A1766">
        <w:rPr>
          <w:rFonts w:ascii="Arial" w:hAnsi="Arial" w:cs="Arial"/>
          <w:color w:val="333333"/>
          <w:spacing w:val="2"/>
          <w:shd w:val="clear" w:color="auto" w:fill="FCFCFC"/>
        </w:rPr>
        <w:t xml:space="preserve"> “</w:t>
      </w:r>
      <w:r w:rsidR="00661F40" w:rsidRPr="001A1766">
        <w:rPr>
          <w:rFonts w:ascii="Arial" w:hAnsi="Arial" w:cs="Arial"/>
          <w:color w:val="333333"/>
          <w:spacing w:val="2"/>
          <w:shd w:val="clear" w:color="auto" w:fill="FCFCFC"/>
        </w:rPr>
        <w:t xml:space="preserve">Netflix may not schedule in the sense of linear broadcasting, but it </w:t>
      </w:r>
      <w:r w:rsidR="00661F40" w:rsidRPr="001A1766">
        <w:rPr>
          <w:rFonts w:ascii="Arial" w:hAnsi="Arial" w:cs="Arial"/>
          <w:color w:val="333333"/>
          <w:spacing w:val="2"/>
          <w:shd w:val="clear" w:color="auto" w:fill="FCFCFC"/>
        </w:rPr>
        <w:lastRenderedPageBreak/>
        <w:t>strongly urges, or in the terminology of data science, nudges viewers to make certain choices</w:t>
      </w:r>
      <w:r w:rsidR="007757DD" w:rsidRPr="001A1766">
        <w:rPr>
          <w:rFonts w:ascii="Arial" w:hAnsi="Arial" w:cs="Arial"/>
          <w:color w:val="333333"/>
          <w:spacing w:val="2"/>
          <w:shd w:val="clear" w:color="auto" w:fill="FCFCFC"/>
        </w:rPr>
        <w:t>” (Jenner, 2018</w:t>
      </w:r>
      <w:r w:rsidR="00DF6D51" w:rsidRPr="001A1766">
        <w:rPr>
          <w:rFonts w:ascii="Arial" w:hAnsi="Arial" w:cs="Arial"/>
          <w:color w:val="333333"/>
          <w:spacing w:val="2"/>
          <w:shd w:val="clear" w:color="auto" w:fill="FCFCFC"/>
        </w:rPr>
        <w:t>, pp. 119-137</w:t>
      </w:r>
      <w:r w:rsidR="007757DD" w:rsidRPr="001A1766">
        <w:rPr>
          <w:rFonts w:ascii="Arial" w:hAnsi="Arial" w:cs="Arial"/>
          <w:color w:val="333333"/>
          <w:spacing w:val="2"/>
          <w:shd w:val="clear" w:color="auto" w:fill="FCFCFC"/>
        </w:rPr>
        <w:t>)</w:t>
      </w:r>
      <w:r w:rsidR="00661F40" w:rsidRPr="001A1766">
        <w:rPr>
          <w:rFonts w:ascii="Arial" w:hAnsi="Arial" w:cs="Arial"/>
          <w:color w:val="333333"/>
          <w:spacing w:val="2"/>
          <w:shd w:val="clear" w:color="auto" w:fill="FCFCFC"/>
        </w:rPr>
        <w:t>.</w:t>
      </w:r>
      <w:r w:rsidR="007757DD" w:rsidRPr="001A1766">
        <w:rPr>
          <w:rFonts w:ascii="Arial" w:hAnsi="Arial" w:cs="Arial"/>
          <w:color w:val="333333"/>
          <w:spacing w:val="2"/>
          <w:shd w:val="clear" w:color="auto" w:fill="FCFCFC"/>
        </w:rPr>
        <w:t xml:space="preserve"> Additionally, Netflix situated binge-watching as “a central concept for TV IV by employing it for its own structures, publishing models, and marketing” (Jenner, 2018</w:t>
      </w:r>
      <w:r w:rsidR="00DF6D51" w:rsidRPr="001A1766">
        <w:rPr>
          <w:rFonts w:ascii="Arial" w:hAnsi="Arial" w:cs="Arial"/>
          <w:color w:val="333333"/>
          <w:spacing w:val="2"/>
          <w:shd w:val="clear" w:color="auto" w:fill="FCFCFC"/>
        </w:rPr>
        <w:t>, pp. 161-182</w:t>
      </w:r>
      <w:r w:rsidR="007757DD" w:rsidRPr="001A1766">
        <w:rPr>
          <w:rFonts w:ascii="Arial" w:hAnsi="Arial" w:cs="Arial"/>
          <w:color w:val="333333"/>
          <w:spacing w:val="2"/>
          <w:shd w:val="clear" w:color="auto" w:fill="FCFCFC"/>
        </w:rPr>
        <w:t xml:space="preserve">). </w:t>
      </w:r>
      <w:r w:rsidR="00627AA7" w:rsidRPr="001A1766">
        <w:rPr>
          <w:rFonts w:ascii="Arial" w:hAnsi="Arial" w:cs="Arial"/>
          <w:color w:val="333333"/>
          <w:spacing w:val="2"/>
          <w:shd w:val="clear" w:color="auto" w:fill="FCFCFC"/>
        </w:rPr>
        <w:t>Netflix’s algorithms make it possible for the company to publish established genres as well as micro-genres that individuali</w:t>
      </w:r>
      <w:r w:rsidR="00F4413D" w:rsidRPr="001A1766">
        <w:rPr>
          <w:rFonts w:ascii="Arial" w:hAnsi="Arial" w:cs="Arial"/>
          <w:color w:val="333333"/>
          <w:spacing w:val="2"/>
          <w:shd w:val="clear" w:color="auto" w:fill="FCFCFC"/>
        </w:rPr>
        <w:t>z</w:t>
      </w:r>
      <w:r w:rsidR="00627AA7" w:rsidRPr="001A1766">
        <w:rPr>
          <w:rFonts w:ascii="Arial" w:hAnsi="Arial" w:cs="Arial"/>
          <w:color w:val="333333"/>
          <w:spacing w:val="2"/>
          <w:shd w:val="clear" w:color="auto" w:fill="FCFCFC"/>
        </w:rPr>
        <w:t>e recommendations for various audience segments (Jenner, 2018</w:t>
      </w:r>
      <w:r w:rsidR="00DF6D51" w:rsidRPr="001A1766">
        <w:rPr>
          <w:rFonts w:ascii="Arial" w:hAnsi="Arial" w:cs="Arial"/>
          <w:color w:val="333333"/>
          <w:spacing w:val="2"/>
          <w:shd w:val="clear" w:color="auto" w:fill="FCFCFC"/>
        </w:rPr>
        <w:t>, pp. 119-137</w:t>
      </w:r>
      <w:r w:rsidR="00627AA7" w:rsidRPr="001A1766">
        <w:rPr>
          <w:rFonts w:ascii="Arial" w:hAnsi="Arial" w:cs="Arial"/>
          <w:color w:val="333333"/>
          <w:spacing w:val="2"/>
          <w:shd w:val="clear" w:color="auto" w:fill="FCFCFC"/>
        </w:rPr>
        <w:t xml:space="preserve">). </w:t>
      </w:r>
    </w:p>
    <w:p w14:paraId="3CE8E580" w14:textId="77777777" w:rsidR="00023CCD" w:rsidRPr="001A1766" w:rsidRDefault="00023CCD" w:rsidP="00B66B75">
      <w:pPr>
        <w:rPr>
          <w:rFonts w:ascii="Arial" w:hAnsi="Arial" w:cs="Arial"/>
          <w:color w:val="333333"/>
          <w:spacing w:val="2"/>
          <w:shd w:val="clear" w:color="auto" w:fill="FCFCFC"/>
        </w:rPr>
      </w:pPr>
    </w:p>
    <w:p w14:paraId="4DB94015" w14:textId="20581CE7" w:rsidR="00BA3FDD" w:rsidRPr="001A1766" w:rsidRDefault="00DE26A0" w:rsidP="00BA3FDD">
      <w:pPr>
        <w:rPr>
          <w:rFonts w:ascii="Arial" w:hAnsi="Arial" w:cs="Arial"/>
          <w:color w:val="000000"/>
          <w:shd w:val="clear" w:color="auto" w:fill="F9F9F9"/>
        </w:rPr>
      </w:pPr>
      <w:r>
        <w:rPr>
          <w:rFonts w:ascii="Arial" w:hAnsi="Arial" w:cs="Arial"/>
          <w:color w:val="333333"/>
          <w:spacing w:val="2"/>
          <w:shd w:val="clear" w:color="auto" w:fill="FCFCFC"/>
        </w:rPr>
        <w:t>Streaming services are</w:t>
      </w:r>
      <w:r w:rsidRPr="001A1766">
        <w:rPr>
          <w:rFonts w:ascii="Arial" w:hAnsi="Arial" w:cs="Arial"/>
          <w:color w:val="333333"/>
          <w:spacing w:val="2"/>
          <w:shd w:val="clear" w:color="auto" w:fill="FCFCFC"/>
        </w:rPr>
        <w:t xml:space="preserve"> </w:t>
      </w:r>
      <w:r w:rsidR="00023CCD" w:rsidRPr="001A1766">
        <w:rPr>
          <w:rFonts w:ascii="Arial" w:hAnsi="Arial" w:cs="Arial"/>
          <w:color w:val="333333"/>
          <w:spacing w:val="2"/>
          <w:shd w:val="clear" w:color="auto" w:fill="FCFCFC"/>
        </w:rPr>
        <w:t>a prime example of Everett Rogers</w:t>
      </w:r>
      <w:r w:rsidR="007A3D53" w:rsidRPr="001A1766">
        <w:rPr>
          <w:rFonts w:ascii="Arial" w:hAnsi="Arial" w:cs="Arial"/>
          <w:color w:val="333333"/>
          <w:spacing w:val="2"/>
          <w:shd w:val="clear" w:color="auto" w:fill="FCFCFC"/>
        </w:rPr>
        <w:t>’</w:t>
      </w:r>
      <w:r w:rsidR="00023CCD" w:rsidRPr="001A1766">
        <w:rPr>
          <w:rFonts w:ascii="Arial" w:hAnsi="Arial" w:cs="Arial"/>
          <w:color w:val="333333"/>
          <w:spacing w:val="2"/>
          <w:shd w:val="clear" w:color="auto" w:fill="FCFCFC"/>
        </w:rPr>
        <w:t xml:space="preserve"> diffusions of innovations, which shares Webster’s belief that technology stems from established forces. </w:t>
      </w:r>
      <w:r w:rsidR="00023CCD" w:rsidRPr="001A1766">
        <w:rPr>
          <w:rFonts w:ascii="Arial" w:hAnsi="Arial" w:cs="Arial"/>
          <w:iCs/>
          <w:color w:val="000000" w:themeColor="text1"/>
        </w:rPr>
        <w:t xml:space="preserve">Rogers (1999, p. 12) adoption process for new innovation includes four components: innovation, communication channels, time and social systems. </w:t>
      </w:r>
      <w:r w:rsidR="00023CCD" w:rsidRPr="001A1766">
        <w:rPr>
          <w:rFonts w:ascii="Arial" w:hAnsi="Arial" w:cs="Arial"/>
          <w:color w:val="000000" w:themeColor="text1"/>
        </w:rPr>
        <w:t xml:space="preserve">Rogers (1999, p. 12) defines innovation as </w:t>
      </w:r>
      <w:r w:rsidR="007A3D53" w:rsidRPr="001A1766">
        <w:rPr>
          <w:rFonts w:ascii="Arial" w:hAnsi="Arial" w:cs="Arial"/>
          <w:color w:val="000000" w:themeColor="text1"/>
        </w:rPr>
        <w:t>“</w:t>
      </w:r>
      <w:r w:rsidR="00023CCD" w:rsidRPr="001A1766">
        <w:rPr>
          <w:rFonts w:ascii="Arial" w:hAnsi="Arial" w:cs="Arial"/>
          <w:color w:val="000000" w:themeColor="text1"/>
        </w:rPr>
        <w:t xml:space="preserve">an idea, practice, or project that is perceived as new by an individual or other unit of adoption.” The latest characteristic in the adoption process is the lack of diffusion research on technology clusters – “a technology cluster consists of one or more distinguishable elements of technology that are perceived as being closely interrelated” (Rogers, 1999, p. 14). </w:t>
      </w:r>
      <w:r w:rsidR="00F0225E" w:rsidRPr="001A1766">
        <w:rPr>
          <w:rFonts w:ascii="Arial" w:hAnsi="Arial" w:cs="Arial"/>
          <w:color w:val="000000" w:themeColor="text1"/>
        </w:rPr>
        <w:t xml:space="preserve">The adoption of video streaming technology started in 1995 when ESPN </w:t>
      </w:r>
      <w:proofErr w:type="spellStart"/>
      <w:r w:rsidR="00F0225E" w:rsidRPr="001A1766">
        <w:rPr>
          <w:rFonts w:ascii="Arial" w:hAnsi="Arial" w:cs="Arial"/>
          <w:color w:val="000000" w:themeColor="text1"/>
        </w:rPr>
        <w:t>SportsZone</w:t>
      </w:r>
      <w:proofErr w:type="spellEnd"/>
      <w:r w:rsidR="00F0225E" w:rsidRPr="001A1766">
        <w:rPr>
          <w:rFonts w:ascii="Arial" w:hAnsi="Arial" w:cs="Arial"/>
          <w:color w:val="000000" w:themeColor="text1"/>
        </w:rPr>
        <w:t xml:space="preserve"> streamed a live radio broadcast of a baseball game (</w:t>
      </w:r>
      <w:proofErr w:type="spellStart"/>
      <w:r w:rsidR="00F0225E" w:rsidRPr="001A1766">
        <w:rPr>
          <w:rFonts w:ascii="Arial" w:hAnsi="Arial" w:cs="Arial"/>
          <w:color w:val="000000" w:themeColor="text1"/>
        </w:rPr>
        <w:t>Zambelli</w:t>
      </w:r>
      <w:proofErr w:type="spellEnd"/>
      <w:r w:rsidR="00F0225E" w:rsidRPr="001A1766">
        <w:rPr>
          <w:rFonts w:ascii="Arial" w:hAnsi="Arial" w:cs="Arial"/>
          <w:color w:val="000000" w:themeColor="text1"/>
        </w:rPr>
        <w:t>, 2013)</w:t>
      </w:r>
      <w:r w:rsidR="003567D5" w:rsidRPr="001A1766">
        <w:rPr>
          <w:rFonts w:ascii="Arial" w:hAnsi="Arial" w:cs="Arial"/>
          <w:color w:val="000000" w:themeColor="text1"/>
        </w:rPr>
        <w:t xml:space="preserve"> -- but the technology remained grainy, and slow</w:t>
      </w:r>
      <w:r w:rsidR="00F0225E" w:rsidRPr="001A1766">
        <w:rPr>
          <w:rFonts w:ascii="Arial" w:hAnsi="Arial" w:cs="Arial"/>
          <w:color w:val="000000" w:themeColor="text1"/>
        </w:rPr>
        <w:t>. In the mid-2000s the internet was HTTP-based and comprised mainly of content delivery networks (CDNs), where streaming media relied on UDP,</w:t>
      </w:r>
      <w:r w:rsidR="003567D5" w:rsidRPr="001A1766">
        <w:rPr>
          <w:rFonts w:ascii="Arial" w:hAnsi="Arial" w:cs="Arial"/>
          <w:color w:val="000000" w:themeColor="text1"/>
        </w:rPr>
        <w:t xml:space="preserve"> it</w:t>
      </w:r>
      <w:r w:rsidR="00F0225E" w:rsidRPr="001A1766">
        <w:rPr>
          <w:rFonts w:ascii="Arial" w:hAnsi="Arial" w:cs="Arial"/>
          <w:color w:val="000000" w:themeColor="text1"/>
        </w:rPr>
        <w:t xml:space="preserve"> “suddenly found itself struggling to keep up with demand (</w:t>
      </w:r>
      <w:proofErr w:type="spellStart"/>
      <w:r w:rsidR="00F0225E" w:rsidRPr="001A1766">
        <w:rPr>
          <w:rFonts w:ascii="Arial" w:hAnsi="Arial" w:cs="Arial"/>
          <w:color w:val="000000" w:themeColor="text1"/>
        </w:rPr>
        <w:t>Zambelli</w:t>
      </w:r>
      <w:proofErr w:type="spellEnd"/>
      <w:r w:rsidR="00F0225E" w:rsidRPr="001A1766">
        <w:rPr>
          <w:rFonts w:ascii="Arial" w:hAnsi="Arial" w:cs="Arial"/>
          <w:color w:val="000000" w:themeColor="text1"/>
        </w:rPr>
        <w:t xml:space="preserve">, 2013). </w:t>
      </w:r>
      <w:r w:rsidR="00BA3FDD" w:rsidRPr="001A1766">
        <w:rPr>
          <w:rFonts w:ascii="Arial" w:hAnsi="Arial" w:cs="Arial"/>
          <w:color w:val="000000" w:themeColor="text1"/>
        </w:rPr>
        <w:t>“</w:t>
      </w:r>
      <w:r w:rsidR="00BA3FDD" w:rsidRPr="001A1766">
        <w:rPr>
          <w:rFonts w:ascii="Arial" w:hAnsi="Arial" w:cs="Arial"/>
          <w:color w:val="000000"/>
          <w:shd w:val="clear" w:color="auto" w:fill="F9F9F9"/>
        </w:rPr>
        <w:t xml:space="preserve">Video currently accounts for 70% of all internet traffic, and that could hit 90% in 2020, according to one widely used forecast by Cisco… Video is basically eating the internet” (Wong, 2016). Wong (2016) argues </w:t>
      </w:r>
      <w:r w:rsidR="003567D5" w:rsidRPr="001A1766">
        <w:rPr>
          <w:rFonts w:ascii="Arial" w:hAnsi="Arial" w:cs="Arial"/>
          <w:color w:val="000000"/>
          <w:shd w:val="clear" w:color="auto" w:fill="F9F9F9"/>
        </w:rPr>
        <w:t xml:space="preserve">that </w:t>
      </w:r>
      <w:r w:rsidR="00BA3FDD" w:rsidRPr="001A1766">
        <w:rPr>
          <w:rFonts w:ascii="Arial" w:hAnsi="Arial" w:cs="Arial"/>
          <w:color w:val="000000"/>
          <w:shd w:val="clear" w:color="auto" w:fill="F9F9F9"/>
        </w:rPr>
        <w:t>to keep up with consumer demands (and stop buffering issues) rapid expansion of the CDN infrastructure occurred by a handful of the “world’s biggest tech companies – Facebook, Google, Apple, Netflix - and a handful of firms that specialize in their operation, that run in parallel to the internet’s core traffic routes.” The result is the internet is no longer tiered, but rather</w:t>
      </w:r>
      <w:r w:rsidR="003714A4" w:rsidRPr="001A1766">
        <w:rPr>
          <w:rFonts w:ascii="Arial" w:hAnsi="Arial" w:cs="Arial"/>
          <w:color w:val="000000"/>
          <w:shd w:val="clear" w:color="auto" w:fill="F9F9F9"/>
        </w:rPr>
        <w:t>,</w:t>
      </w:r>
      <w:r w:rsidR="00BA3FDD" w:rsidRPr="001A1766">
        <w:rPr>
          <w:rFonts w:ascii="Arial" w:hAnsi="Arial" w:cs="Arial"/>
          <w:color w:val="000000"/>
          <w:shd w:val="clear" w:color="auto" w:fill="F9F9F9"/>
        </w:rPr>
        <w:t xml:space="preserve"> flattened, allowing “content owners like Google and Netflix have more power than ever to control how their content reaches the end-consumer” (Wong, 2016). </w:t>
      </w:r>
    </w:p>
    <w:p w14:paraId="56DC44A3" w14:textId="77777777" w:rsidR="00BA3FDD" w:rsidRPr="001A1766" w:rsidRDefault="00BA3FDD" w:rsidP="00BA3FDD">
      <w:pPr>
        <w:rPr>
          <w:rFonts w:ascii="Arial" w:hAnsi="Arial" w:cs="Arial"/>
        </w:rPr>
      </w:pPr>
    </w:p>
    <w:p w14:paraId="5B420757" w14:textId="57013F4D" w:rsidR="003714A4" w:rsidRPr="003B4987" w:rsidRDefault="00BA3FDD" w:rsidP="003714A4">
      <w:pPr>
        <w:autoSpaceDE w:val="0"/>
        <w:autoSpaceDN w:val="0"/>
        <w:adjustRightInd w:val="0"/>
        <w:rPr>
          <w:rFonts w:ascii="Arial" w:hAnsi="Arial" w:cs="Arial"/>
        </w:rPr>
      </w:pPr>
      <w:r w:rsidRPr="001A1766">
        <w:rPr>
          <w:rFonts w:ascii="Arial" w:hAnsi="Arial" w:cs="Arial"/>
        </w:rPr>
        <w:t xml:space="preserve">Netflix </w:t>
      </w:r>
      <w:r w:rsidR="00E219DA">
        <w:rPr>
          <w:rFonts w:ascii="Arial" w:hAnsi="Arial" w:cs="Arial"/>
        </w:rPr>
        <w:t xml:space="preserve">offered a new way </w:t>
      </w:r>
      <w:r w:rsidR="00655B08">
        <w:rPr>
          <w:rFonts w:ascii="Arial" w:hAnsi="Arial" w:cs="Arial"/>
        </w:rPr>
        <w:t xml:space="preserve">for viewers </w:t>
      </w:r>
      <w:r w:rsidR="00E219DA">
        <w:rPr>
          <w:rFonts w:ascii="Arial" w:hAnsi="Arial" w:cs="Arial"/>
        </w:rPr>
        <w:t xml:space="preserve">to watch shows and movies </w:t>
      </w:r>
      <w:r w:rsidR="00655B08">
        <w:rPr>
          <w:rFonts w:ascii="Arial" w:hAnsi="Arial" w:cs="Arial"/>
        </w:rPr>
        <w:t xml:space="preserve">by offering </w:t>
      </w:r>
      <w:r w:rsidR="00E219DA">
        <w:rPr>
          <w:rFonts w:ascii="Arial" w:hAnsi="Arial" w:cs="Arial"/>
        </w:rPr>
        <w:t>free streaming</w:t>
      </w:r>
      <w:r w:rsidR="00655B08">
        <w:rPr>
          <w:rFonts w:ascii="Arial" w:hAnsi="Arial" w:cs="Arial"/>
        </w:rPr>
        <w:t xml:space="preserve"> services</w:t>
      </w:r>
      <w:r w:rsidR="00E219DA">
        <w:rPr>
          <w:rFonts w:ascii="Arial" w:hAnsi="Arial" w:cs="Arial"/>
        </w:rPr>
        <w:t xml:space="preserve"> to existing DVD-by-mail subscribers. </w:t>
      </w:r>
      <w:r w:rsidR="005A7371" w:rsidRPr="001A1766">
        <w:rPr>
          <w:rFonts w:ascii="Arial" w:hAnsi="Arial" w:cs="Arial"/>
          <w:color w:val="000000" w:themeColor="text1"/>
        </w:rPr>
        <w:t>Ideologies and imaginaries play a critical role in the development of informational technologies (</w:t>
      </w:r>
      <w:proofErr w:type="spellStart"/>
      <w:r w:rsidR="005A7371" w:rsidRPr="001A1766">
        <w:rPr>
          <w:rFonts w:ascii="Arial" w:hAnsi="Arial" w:cs="Arial"/>
          <w:color w:val="000000" w:themeColor="text1"/>
        </w:rPr>
        <w:t>Mansel</w:t>
      </w:r>
      <w:proofErr w:type="spellEnd"/>
      <w:r w:rsidR="005A7371" w:rsidRPr="001A1766">
        <w:rPr>
          <w:rFonts w:ascii="Arial" w:hAnsi="Arial" w:cs="Arial"/>
          <w:color w:val="000000" w:themeColor="text1"/>
        </w:rPr>
        <w:t xml:space="preserve">, 2012; </w:t>
      </w:r>
      <w:proofErr w:type="spellStart"/>
      <w:r w:rsidR="005A7371" w:rsidRPr="001A1766">
        <w:rPr>
          <w:rFonts w:ascii="Arial" w:hAnsi="Arial" w:cs="Arial"/>
          <w:color w:val="000000" w:themeColor="text1"/>
        </w:rPr>
        <w:t>Mattelart</w:t>
      </w:r>
      <w:proofErr w:type="spellEnd"/>
      <w:r w:rsidR="005A7371" w:rsidRPr="001A1766">
        <w:rPr>
          <w:rFonts w:ascii="Arial" w:hAnsi="Arial" w:cs="Arial"/>
          <w:color w:val="000000" w:themeColor="text1"/>
        </w:rPr>
        <w:t xml:space="preserve">, 2003; </w:t>
      </w:r>
      <w:proofErr w:type="spellStart"/>
      <w:r w:rsidR="005A7371" w:rsidRPr="001A1766">
        <w:rPr>
          <w:rFonts w:ascii="Arial" w:hAnsi="Arial" w:cs="Arial"/>
          <w:color w:val="000000" w:themeColor="text1"/>
        </w:rPr>
        <w:t>Barbrook</w:t>
      </w:r>
      <w:proofErr w:type="spellEnd"/>
      <w:r w:rsidR="005A7371" w:rsidRPr="001A1766">
        <w:rPr>
          <w:rFonts w:ascii="Arial" w:hAnsi="Arial" w:cs="Arial"/>
          <w:color w:val="000000" w:themeColor="text1"/>
        </w:rPr>
        <w:t xml:space="preserve">, 2007; </w:t>
      </w:r>
      <w:proofErr w:type="spellStart"/>
      <w:r w:rsidR="005A7371" w:rsidRPr="001A1766">
        <w:rPr>
          <w:rFonts w:ascii="Arial" w:hAnsi="Arial" w:cs="Arial"/>
          <w:color w:val="000000" w:themeColor="text1"/>
        </w:rPr>
        <w:t>Flichy</w:t>
      </w:r>
      <w:proofErr w:type="spellEnd"/>
      <w:r w:rsidR="005A7371" w:rsidRPr="001A1766">
        <w:rPr>
          <w:rFonts w:ascii="Arial" w:hAnsi="Arial" w:cs="Arial"/>
          <w:color w:val="000000" w:themeColor="text1"/>
        </w:rPr>
        <w:t xml:space="preserve">, 2007). Social imaginaries – the values, symbols, and laws common to a social group – </w:t>
      </w:r>
      <w:r w:rsidR="007A3D53" w:rsidRPr="001A1766">
        <w:rPr>
          <w:rFonts w:ascii="Arial" w:hAnsi="Arial" w:cs="Arial"/>
          <w:color w:val="000000" w:themeColor="text1"/>
        </w:rPr>
        <w:t>are</w:t>
      </w:r>
      <w:r w:rsidR="005A7371" w:rsidRPr="001A1766">
        <w:rPr>
          <w:rFonts w:ascii="Arial" w:hAnsi="Arial" w:cs="Arial"/>
          <w:color w:val="000000" w:themeColor="text1"/>
        </w:rPr>
        <w:t xml:space="preserve"> how people imagine their future (</w:t>
      </w:r>
      <w:proofErr w:type="spellStart"/>
      <w:r w:rsidR="005A7371" w:rsidRPr="001A1766">
        <w:rPr>
          <w:rFonts w:ascii="Arial" w:hAnsi="Arial" w:cs="Arial"/>
          <w:color w:val="000000" w:themeColor="text1"/>
        </w:rPr>
        <w:t>Mattelart</w:t>
      </w:r>
      <w:proofErr w:type="spellEnd"/>
      <w:r w:rsidR="005A7371" w:rsidRPr="001A1766">
        <w:rPr>
          <w:rFonts w:ascii="Arial" w:hAnsi="Arial" w:cs="Arial"/>
          <w:color w:val="000000" w:themeColor="text1"/>
        </w:rPr>
        <w:t xml:space="preserve">, 2003, p. 1). </w:t>
      </w:r>
      <w:r w:rsidR="003714A4" w:rsidRPr="001A1766">
        <w:rPr>
          <w:rFonts w:ascii="Arial" w:hAnsi="Arial" w:cs="Arial"/>
          <w:color w:val="000000" w:themeColor="text1"/>
        </w:rPr>
        <w:t>“</w:t>
      </w:r>
      <w:r w:rsidR="003714A4" w:rsidRPr="001A1766">
        <w:rPr>
          <w:rFonts w:ascii="Arial" w:hAnsi="Arial" w:cs="Arial"/>
          <w:color w:val="333333"/>
          <w:lang w:val="en-US"/>
        </w:rPr>
        <w:t xml:space="preserve">The impending death of the company, with its online system for renting DVDs delivered by mail, was predicted late in 2002,” but Netflix’s chief executive Reed Hastings responded, “We’ve gotten used to it… Because DVD is not a hundred-year format, people wonder what </w:t>
      </w:r>
      <w:proofErr w:type="gramStart"/>
      <w:r w:rsidR="003714A4" w:rsidRPr="001A1766">
        <w:rPr>
          <w:rFonts w:ascii="Arial" w:hAnsi="Arial" w:cs="Arial"/>
          <w:color w:val="333333"/>
          <w:lang w:val="en-US"/>
        </w:rPr>
        <w:t>will Netflix’s second act</w:t>
      </w:r>
      <w:proofErr w:type="gramEnd"/>
      <w:r w:rsidR="003714A4" w:rsidRPr="001A1766">
        <w:rPr>
          <w:rFonts w:ascii="Arial" w:hAnsi="Arial" w:cs="Arial"/>
          <w:color w:val="333333"/>
          <w:lang w:val="en-US"/>
        </w:rPr>
        <w:t xml:space="preserve"> be” (</w:t>
      </w:r>
      <w:proofErr w:type="spellStart"/>
      <w:r w:rsidR="003714A4" w:rsidRPr="001A1766">
        <w:rPr>
          <w:rFonts w:ascii="Arial" w:hAnsi="Arial" w:cs="Arial"/>
          <w:color w:val="333333"/>
          <w:lang w:val="en-US"/>
        </w:rPr>
        <w:t>Helft</w:t>
      </w:r>
      <w:proofErr w:type="spellEnd"/>
      <w:r w:rsidR="003714A4" w:rsidRPr="001A1766">
        <w:rPr>
          <w:rFonts w:ascii="Arial" w:hAnsi="Arial" w:cs="Arial"/>
          <w:color w:val="333333"/>
          <w:lang w:val="en-US"/>
        </w:rPr>
        <w:t>, 2007). But Netflix already had the answer: a monthly subscription service for the electronic distribution of television and movies (</w:t>
      </w:r>
      <w:proofErr w:type="spellStart"/>
      <w:r w:rsidR="003714A4" w:rsidRPr="001A1766">
        <w:rPr>
          <w:rFonts w:ascii="Arial" w:hAnsi="Arial" w:cs="Arial"/>
          <w:color w:val="333333"/>
          <w:lang w:val="en-US"/>
        </w:rPr>
        <w:t>Helft</w:t>
      </w:r>
      <w:proofErr w:type="spellEnd"/>
      <w:r w:rsidR="003714A4" w:rsidRPr="001A1766">
        <w:rPr>
          <w:rFonts w:ascii="Arial" w:hAnsi="Arial" w:cs="Arial"/>
          <w:color w:val="333333"/>
          <w:lang w:val="en-US"/>
        </w:rPr>
        <w:t xml:space="preserve">, 2007). </w:t>
      </w:r>
      <w:r w:rsidR="00187930" w:rsidRPr="001A1766">
        <w:rPr>
          <w:rFonts w:ascii="Arial" w:hAnsi="Arial" w:cs="Arial"/>
          <w:color w:val="333333"/>
          <w:lang w:val="en-US"/>
        </w:rPr>
        <w:t xml:space="preserve">Initially, Netflix allowed subscribers to continue DVD rentals by mail while also using the streaming services, under one monthly plan, as a way to help diffuse streaming services </w:t>
      </w:r>
      <w:r w:rsidR="003567D5" w:rsidRPr="001A1766">
        <w:rPr>
          <w:rFonts w:ascii="Arial" w:hAnsi="Arial" w:cs="Arial"/>
          <w:color w:val="333333"/>
          <w:lang w:val="en-US"/>
        </w:rPr>
        <w:t>into mainstream consumption</w:t>
      </w:r>
      <w:r w:rsidR="00187930" w:rsidRPr="001A1766">
        <w:rPr>
          <w:rFonts w:ascii="Arial" w:hAnsi="Arial" w:cs="Arial"/>
          <w:color w:val="333333"/>
          <w:lang w:val="en-US"/>
        </w:rPr>
        <w:t xml:space="preserve"> (Jenner, 2018). </w:t>
      </w:r>
    </w:p>
    <w:p w14:paraId="0F20848D" w14:textId="77777777" w:rsidR="005A7371" w:rsidRPr="001A1766" w:rsidRDefault="005A7371" w:rsidP="005A7371">
      <w:pPr>
        <w:rPr>
          <w:rFonts w:ascii="Arial" w:hAnsi="Arial" w:cs="Arial"/>
          <w:color w:val="000000" w:themeColor="text1"/>
        </w:rPr>
      </w:pPr>
    </w:p>
    <w:p w14:paraId="6D89D6EF" w14:textId="77777777" w:rsidR="003567D5" w:rsidRPr="001A1766" w:rsidRDefault="005A7371" w:rsidP="005A7371">
      <w:pPr>
        <w:rPr>
          <w:rFonts w:ascii="Arial" w:hAnsi="Arial" w:cs="Arial"/>
          <w:color w:val="000000" w:themeColor="text1"/>
        </w:rPr>
      </w:pPr>
      <w:r w:rsidRPr="001A1766">
        <w:rPr>
          <w:rFonts w:ascii="Arial" w:hAnsi="Arial" w:cs="Arial"/>
          <w:color w:val="000000" w:themeColor="text1"/>
        </w:rPr>
        <w:lastRenderedPageBreak/>
        <w:t>Ideologies play a crucial role in not only the now of technology but also in presenting an imaginary about what they will be like in the future (</w:t>
      </w:r>
      <w:proofErr w:type="spellStart"/>
      <w:r w:rsidRPr="001A1766">
        <w:rPr>
          <w:rFonts w:ascii="Arial" w:hAnsi="Arial" w:cs="Arial"/>
          <w:color w:val="000000" w:themeColor="text1"/>
        </w:rPr>
        <w:t>Barbrook</w:t>
      </w:r>
      <w:proofErr w:type="spellEnd"/>
      <w:r w:rsidRPr="001A1766">
        <w:rPr>
          <w:rFonts w:ascii="Arial" w:hAnsi="Arial" w:cs="Arial"/>
          <w:color w:val="000000" w:themeColor="text1"/>
        </w:rPr>
        <w:t>, 2007). Imaginaries provide a way to imagine future societies and promote digital and technological cultures (</w:t>
      </w:r>
      <w:proofErr w:type="spellStart"/>
      <w:r w:rsidRPr="001A1766">
        <w:rPr>
          <w:rFonts w:ascii="Arial" w:hAnsi="Arial" w:cs="Arial"/>
          <w:color w:val="000000" w:themeColor="text1"/>
        </w:rPr>
        <w:t>Flichy</w:t>
      </w:r>
      <w:proofErr w:type="spellEnd"/>
      <w:r w:rsidRPr="001A1766">
        <w:rPr>
          <w:rFonts w:ascii="Arial" w:hAnsi="Arial" w:cs="Arial"/>
          <w:color w:val="000000" w:themeColor="text1"/>
        </w:rPr>
        <w:t>, 2007). Embedded into this future-building of ICTs is because elites “make things happen; they drive culture, civilization” (</w:t>
      </w:r>
      <w:proofErr w:type="spellStart"/>
      <w:r w:rsidRPr="001A1766">
        <w:rPr>
          <w:rFonts w:ascii="Arial" w:hAnsi="Arial" w:cs="Arial"/>
          <w:color w:val="000000" w:themeColor="text1"/>
        </w:rPr>
        <w:t>Flichy</w:t>
      </w:r>
      <w:proofErr w:type="spellEnd"/>
      <w:r w:rsidRPr="001A1766">
        <w:rPr>
          <w:rFonts w:ascii="Arial" w:hAnsi="Arial" w:cs="Arial"/>
          <w:color w:val="000000" w:themeColor="text1"/>
        </w:rPr>
        <w:t xml:space="preserve">, 2007, p. 103). Thus, present and future imaginaries are crafted by technological elites, perpetuating a power imbalance between technological companies or elites and users, driving a greater wedge of inequality into societal class systems. </w:t>
      </w:r>
      <w:proofErr w:type="spellStart"/>
      <w:r w:rsidRPr="001A1766">
        <w:rPr>
          <w:rFonts w:ascii="Arial" w:hAnsi="Arial" w:cs="Arial"/>
          <w:color w:val="000000" w:themeColor="text1"/>
        </w:rPr>
        <w:t>Mattelart</w:t>
      </w:r>
      <w:proofErr w:type="spellEnd"/>
      <w:r w:rsidRPr="001A1766">
        <w:rPr>
          <w:rFonts w:ascii="Arial" w:hAnsi="Arial" w:cs="Arial"/>
          <w:color w:val="000000" w:themeColor="text1"/>
        </w:rPr>
        <w:t xml:space="preserve"> (2003) argues that these technologies have not been emancipatory, but rather, perpetuated existing inequalities in society</w:t>
      </w:r>
      <w:r w:rsidR="00187930" w:rsidRPr="001A1766">
        <w:rPr>
          <w:rFonts w:ascii="Arial" w:hAnsi="Arial" w:cs="Arial"/>
          <w:color w:val="000000" w:themeColor="text1"/>
        </w:rPr>
        <w:t xml:space="preserve">, which Wong (2006) </w:t>
      </w:r>
      <w:r w:rsidR="003567D5" w:rsidRPr="001A1766">
        <w:rPr>
          <w:rFonts w:ascii="Arial" w:hAnsi="Arial" w:cs="Arial"/>
          <w:color w:val="000000" w:themeColor="text1"/>
        </w:rPr>
        <w:t>similarly argues.</w:t>
      </w:r>
    </w:p>
    <w:p w14:paraId="421E6290" w14:textId="6BD11C82" w:rsidR="00655B08" w:rsidRDefault="00627AA7" w:rsidP="0002573F">
      <w:pPr>
        <w:shd w:val="clear" w:color="auto" w:fill="FCFCFC"/>
        <w:spacing w:before="240" w:after="288"/>
        <w:rPr>
          <w:rFonts w:ascii="Arial" w:hAnsi="Arial" w:cs="Arial"/>
          <w:color w:val="000000" w:themeColor="text1"/>
        </w:rPr>
      </w:pPr>
      <w:r w:rsidRPr="001A1766">
        <w:rPr>
          <w:rFonts w:ascii="Arial" w:hAnsi="Arial" w:cs="Arial"/>
          <w:color w:val="000000" w:themeColor="text1"/>
        </w:rPr>
        <w:t>The shift from analogue to digital television illustrates how a technology can evolve and shift</w:t>
      </w:r>
      <w:r w:rsidR="00655B08">
        <w:rPr>
          <w:rFonts w:ascii="Arial" w:hAnsi="Arial" w:cs="Arial"/>
          <w:color w:val="000000" w:themeColor="text1"/>
        </w:rPr>
        <w:t xml:space="preserve">. </w:t>
      </w:r>
      <w:r w:rsidRPr="001A1766">
        <w:rPr>
          <w:rFonts w:ascii="Arial" w:hAnsi="Arial" w:cs="Arial"/>
          <w:color w:val="000000" w:themeColor="text1"/>
        </w:rPr>
        <w:t xml:space="preserve">Both types of television rely on the audience and various aspects of control. </w:t>
      </w:r>
      <w:r w:rsidR="003567D5" w:rsidRPr="001A1766">
        <w:rPr>
          <w:rFonts w:ascii="Arial" w:hAnsi="Arial" w:cs="Arial"/>
          <w:color w:val="000000" w:themeColor="text1"/>
        </w:rPr>
        <w:t>In the TV IV era, the audience is</w:t>
      </w:r>
      <w:r w:rsidRPr="001A1766">
        <w:rPr>
          <w:rFonts w:ascii="Arial" w:hAnsi="Arial" w:cs="Arial"/>
          <w:color w:val="000000" w:themeColor="text1"/>
        </w:rPr>
        <w:t xml:space="preserve"> “transnational” and content </w:t>
      </w:r>
      <w:proofErr w:type="gramStart"/>
      <w:r w:rsidR="003567D5" w:rsidRPr="001A1766">
        <w:rPr>
          <w:rFonts w:ascii="Arial" w:hAnsi="Arial" w:cs="Arial"/>
          <w:color w:val="000000" w:themeColor="text1"/>
        </w:rPr>
        <w:t>is</w:t>
      </w:r>
      <w:proofErr w:type="gramEnd"/>
      <w:r w:rsidR="003567D5" w:rsidRPr="001A1766">
        <w:rPr>
          <w:rFonts w:ascii="Arial" w:hAnsi="Arial" w:cs="Arial"/>
          <w:color w:val="000000" w:themeColor="text1"/>
        </w:rPr>
        <w:t xml:space="preserve"> able to be made for niche segments as data supports its viewership (Jenner, 2018).</w:t>
      </w:r>
    </w:p>
    <w:p w14:paraId="2DFA43C1" w14:textId="77777777" w:rsidR="00655B08" w:rsidRDefault="00655B08">
      <w:pPr>
        <w:rPr>
          <w:rFonts w:ascii="Arial" w:hAnsi="Arial" w:cs="Arial"/>
          <w:color w:val="000000" w:themeColor="text1"/>
        </w:rPr>
      </w:pPr>
      <w:r>
        <w:rPr>
          <w:rFonts w:ascii="Arial" w:hAnsi="Arial" w:cs="Arial"/>
          <w:color w:val="000000" w:themeColor="text1"/>
        </w:rPr>
        <w:br w:type="page"/>
      </w:r>
    </w:p>
    <w:p w14:paraId="60D6859F" w14:textId="77777777" w:rsidR="00D748FA" w:rsidRPr="001A1766" w:rsidRDefault="00762379" w:rsidP="00C62623">
      <w:pPr>
        <w:rPr>
          <w:rFonts w:ascii="Arial" w:hAnsi="Arial" w:cs="Arial"/>
          <w:color w:val="000000" w:themeColor="text1"/>
          <w:u w:val="single"/>
        </w:rPr>
      </w:pPr>
      <w:r w:rsidRPr="001A1766">
        <w:rPr>
          <w:rFonts w:ascii="Arial" w:hAnsi="Arial" w:cs="Arial"/>
          <w:color w:val="000000" w:themeColor="text1"/>
          <w:u w:val="single"/>
        </w:rPr>
        <w:lastRenderedPageBreak/>
        <w:t>REFERENCE</w:t>
      </w:r>
    </w:p>
    <w:p w14:paraId="20D105F2" w14:textId="77777777" w:rsidR="00D748FA" w:rsidRPr="001A1766" w:rsidRDefault="00D748FA" w:rsidP="00C62623">
      <w:pPr>
        <w:rPr>
          <w:rFonts w:ascii="Arial" w:hAnsi="Arial" w:cs="Arial"/>
          <w:color w:val="000000" w:themeColor="text1"/>
        </w:rPr>
      </w:pPr>
    </w:p>
    <w:p w14:paraId="0DDDDEF2" w14:textId="77777777" w:rsidR="00D87585" w:rsidRPr="001A1766" w:rsidRDefault="003A27FE" w:rsidP="00C62623">
      <w:pPr>
        <w:rPr>
          <w:rFonts w:ascii="Arial" w:hAnsi="Arial" w:cs="Arial"/>
          <w:color w:val="000000" w:themeColor="text1"/>
        </w:rPr>
      </w:pPr>
      <w:proofErr w:type="spellStart"/>
      <w:r w:rsidRPr="001A1766">
        <w:rPr>
          <w:rFonts w:ascii="Arial" w:hAnsi="Arial" w:cs="Arial"/>
          <w:color w:val="000000" w:themeColor="text1"/>
        </w:rPr>
        <w:t>Barbrook</w:t>
      </w:r>
      <w:proofErr w:type="spellEnd"/>
      <w:r w:rsidRPr="001A1766">
        <w:rPr>
          <w:rFonts w:ascii="Arial" w:hAnsi="Arial" w:cs="Arial"/>
          <w:color w:val="000000" w:themeColor="text1"/>
        </w:rPr>
        <w:t xml:space="preserve">, Richard. (2007). </w:t>
      </w:r>
      <w:r w:rsidRPr="001A1766">
        <w:rPr>
          <w:rFonts w:ascii="Arial" w:hAnsi="Arial" w:cs="Arial"/>
          <w:i/>
          <w:iCs/>
          <w:color w:val="000000" w:themeColor="text1"/>
        </w:rPr>
        <w:t>Imaginary Futures: From thinking machines to the global village</w:t>
      </w:r>
      <w:r w:rsidRPr="001A1766">
        <w:rPr>
          <w:rFonts w:ascii="Arial" w:hAnsi="Arial" w:cs="Arial"/>
          <w:color w:val="000000" w:themeColor="text1"/>
        </w:rPr>
        <w:t>. London: Pluto Press.</w:t>
      </w:r>
    </w:p>
    <w:p w14:paraId="13BEAF13" w14:textId="77777777" w:rsidR="003A27FE" w:rsidRPr="001A1766" w:rsidRDefault="003A27FE" w:rsidP="00C62623">
      <w:pPr>
        <w:rPr>
          <w:rFonts w:ascii="Arial" w:hAnsi="Arial" w:cs="Arial"/>
          <w:color w:val="000000" w:themeColor="text1"/>
        </w:rPr>
      </w:pPr>
    </w:p>
    <w:p w14:paraId="154F387B" w14:textId="77777777" w:rsidR="003A27FE" w:rsidRPr="001A1766" w:rsidRDefault="003A27FE" w:rsidP="00C62623">
      <w:pPr>
        <w:rPr>
          <w:rFonts w:ascii="Arial" w:hAnsi="Arial" w:cs="Arial"/>
          <w:color w:val="000000" w:themeColor="text1"/>
        </w:rPr>
      </w:pPr>
      <w:r w:rsidRPr="001A1766">
        <w:rPr>
          <w:rFonts w:ascii="Arial" w:hAnsi="Arial" w:cs="Arial"/>
          <w:color w:val="000000" w:themeColor="text1"/>
        </w:rPr>
        <w:t xml:space="preserve">Bell, D. (1973). </w:t>
      </w:r>
      <w:r w:rsidRPr="001A1766">
        <w:rPr>
          <w:rFonts w:ascii="Arial" w:hAnsi="Arial" w:cs="Arial"/>
          <w:i/>
          <w:iCs/>
          <w:color w:val="000000" w:themeColor="text1"/>
        </w:rPr>
        <w:t>The coming of post-industrial society: a venture in social forecasting</w:t>
      </w:r>
      <w:r w:rsidRPr="001A1766">
        <w:rPr>
          <w:rFonts w:ascii="Arial" w:hAnsi="Arial" w:cs="Arial"/>
          <w:color w:val="000000" w:themeColor="text1"/>
        </w:rPr>
        <w:t>. New York: Basic Books.</w:t>
      </w:r>
    </w:p>
    <w:p w14:paraId="1B369297" w14:textId="77777777" w:rsidR="00D87585" w:rsidRPr="001A1766" w:rsidRDefault="00D87585" w:rsidP="00C62623">
      <w:pPr>
        <w:rPr>
          <w:rFonts w:ascii="Arial" w:hAnsi="Arial" w:cs="Arial"/>
          <w:color w:val="000000" w:themeColor="text1"/>
        </w:rPr>
      </w:pPr>
    </w:p>
    <w:p w14:paraId="17A25E69" w14:textId="77777777" w:rsidR="00D87585" w:rsidRPr="001A1766" w:rsidRDefault="00D87585" w:rsidP="00C62623">
      <w:pPr>
        <w:rPr>
          <w:rFonts w:ascii="Arial" w:hAnsi="Arial" w:cs="Arial"/>
          <w:color w:val="000000" w:themeColor="text1"/>
        </w:rPr>
      </w:pPr>
      <w:r w:rsidRPr="001A1766">
        <w:rPr>
          <w:rFonts w:ascii="Arial" w:hAnsi="Arial" w:cs="Arial"/>
          <w:color w:val="000000" w:themeColor="text1"/>
        </w:rPr>
        <w:t xml:space="preserve">Burroughs, B. (2019). House of Netflix: Streaming media and digital lore. </w:t>
      </w:r>
      <w:r w:rsidRPr="001A1766">
        <w:rPr>
          <w:rFonts w:ascii="Arial" w:hAnsi="Arial" w:cs="Arial"/>
          <w:i/>
          <w:color w:val="000000" w:themeColor="text1"/>
        </w:rPr>
        <w:t>Popular Communication: The International Journal of Media and Culture</w:t>
      </w:r>
      <w:r w:rsidRPr="001A1766">
        <w:rPr>
          <w:rFonts w:ascii="Arial" w:hAnsi="Arial" w:cs="Arial"/>
          <w:color w:val="000000" w:themeColor="text1"/>
        </w:rPr>
        <w:t xml:space="preserve">, 17:1, pp. 1-17. </w:t>
      </w:r>
    </w:p>
    <w:p w14:paraId="4B0C946C" w14:textId="77777777" w:rsidR="003A27FE" w:rsidRPr="001A1766" w:rsidRDefault="003A27FE" w:rsidP="00C62623">
      <w:pPr>
        <w:rPr>
          <w:rFonts w:ascii="Arial" w:hAnsi="Arial" w:cs="Arial"/>
          <w:color w:val="000000" w:themeColor="text1"/>
        </w:rPr>
      </w:pPr>
    </w:p>
    <w:p w14:paraId="3CA6C881" w14:textId="77777777" w:rsidR="003A27FE" w:rsidRPr="001A1766" w:rsidRDefault="003A27FE" w:rsidP="00C62623">
      <w:pPr>
        <w:pStyle w:val="Default"/>
        <w:tabs>
          <w:tab w:val="left" w:pos="90"/>
        </w:tabs>
        <w:rPr>
          <w:rFonts w:ascii="Arial" w:hAnsi="Arial" w:cs="Arial"/>
          <w:color w:val="000000" w:themeColor="text1"/>
        </w:rPr>
      </w:pPr>
      <w:r w:rsidRPr="001A1766">
        <w:rPr>
          <w:rFonts w:ascii="Arial" w:hAnsi="Arial" w:cs="Arial"/>
          <w:color w:val="000000" w:themeColor="text1"/>
        </w:rPr>
        <w:t xml:space="preserve">Castells, Manuel. (2009). </w:t>
      </w:r>
      <w:r w:rsidRPr="001A1766">
        <w:rPr>
          <w:rFonts w:ascii="Arial" w:hAnsi="Arial" w:cs="Arial"/>
          <w:i/>
          <w:iCs/>
          <w:color w:val="000000" w:themeColor="text1"/>
        </w:rPr>
        <w:t>The Rise of the Network Society: The Information Age: Economy, Society, and Culture</w:t>
      </w:r>
      <w:r w:rsidRPr="001A1766">
        <w:rPr>
          <w:rFonts w:ascii="Arial" w:hAnsi="Arial" w:cs="Arial"/>
          <w:iCs/>
          <w:color w:val="000000" w:themeColor="text1"/>
        </w:rPr>
        <w:t xml:space="preserve">, </w:t>
      </w:r>
      <w:r w:rsidRPr="001A1766">
        <w:rPr>
          <w:rFonts w:ascii="Arial" w:hAnsi="Arial" w:cs="Arial"/>
          <w:color w:val="000000" w:themeColor="text1"/>
        </w:rPr>
        <w:t xml:space="preserve">Volume I, 2nd Edition. Wiley-Blackwell. </w:t>
      </w:r>
      <w:r w:rsidR="00762379" w:rsidRPr="001A1766">
        <w:rPr>
          <w:rFonts w:ascii="Arial" w:hAnsi="Arial" w:cs="Arial"/>
          <w:color w:val="000000" w:themeColor="text1"/>
        </w:rPr>
        <w:t xml:space="preserve">Selections: Chapter 1, Chapter 2, and Chapter 7. </w:t>
      </w:r>
    </w:p>
    <w:p w14:paraId="6566CB76" w14:textId="77777777" w:rsidR="003A27FE" w:rsidRPr="001A1766" w:rsidRDefault="003A27FE" w:rsidP="00C62623">
      <w:pPr>
        <w:rPr>
          <w:rFonts w:ascii="Arial" w:hAnsi="Arial" w:cs="Arial"/>
          <w:color w:val="000000" w:themeColor="text1"/>
        </w:rPr>
      </w:pPr>
    </w:p>
    <w:p w14:paraId="33985C76" w14:textId="77777777" w:rsidR="00EB619B" w:rsidRPr="001A1766" w:rsidRDefault="00EB619B" w:rsidP="00EB619B">
      <w:pPr>
        <w:rPr>
          <w:rFonts w:ascii="Arial" w:hAnsi="Arial" w:cs="Arial"/>
          <w:color w:val="000000" w:themeColor="text1"/>
        </w:rPr>
      </w:pPr>
      <w:proofErr w:type="spellStart"/>
      <w:r w:rsidRPr="001A1766">
        <w:rPr>
          <w:rFonts w:ascii="Arial" w:hAnsi="Arial" w:cs="Arial"/>
          <w:color w:val="000000" w:themeColor="text1"/>
          <w:sz w:val="23"/>
          <w:szCs w:val="23"/>
          <w:shd w:val="clear" w:color="auto" w:fill="FFFFFF"/>
        </w:rPr>
        <w:t>Flichy</w:t>
      </w:r>
      <w:proofErr w:type="spellEnd"/>
      <w:r w:rsidRPr="001A1766">
        <w:rPr>
          <w:rFonts w:ascii="Arial" w:hAnsi="Arial" w:cs="Arial"/>
          <w:color w:val="000000" w:themeColor="text1"/>
          <w:sz w:val="23"/>
          <w:szCs w:val="23"/>
          <w:shd w:val="clear" w:color="auto" w:fill="FFFFFF"/>
        </w:rPr>
        <w:t>, P. (2007). </w:t>
      </w:r>
      <w:r w:rsidRPr="001A1766">
        <w:rPr>
          <w:rFonts w:ascii="Arial" w:hAnsi="Arial" w:cs="Arial"/>
          <w:i/>
          <w:iCs/>
          <w:color w:val="000000" w:themeColor="text1"/>
          <w:sz w:val="23"/>
          <w:szCs w:val="23"/>
          <w:shd w:val="clear" w:color="auto" w:fill="FFFFFF"/>
        </w:rPr>
        <w:t xml:space="preserve">The </w:t>
      </w:r>
      <w:r w:rsidR="00DF6D51" w:rsidRPr="001A1766">
        <w:rPr>
          <w:rFonts w:ascii="Arial" w:hAnsi="Arial" w:cs="Arial"/>
          <w:i/>
          <w:iCs/>
          <w:color w:val="000000" w:themeColor="text1"/>
          <w:sz w:val="23"/>
          <w:szCs w:val="23"/>
          <w:shd w:val="clear" w:color="auto" w:fill="FFFFFF"/>
        </w:rPr>
        <w:t>I</w:t>
      </w:r>
      <w:r w:rsidRPr="001A1766">
        <w:rPr>
          <w:rFonts w:ascii="Arial" w:hAnsi="Arial" w:cs="Arial"/>
          <w:i/>
          <w:iCs/>
          <w:color w:val="000000" w:themeColor="text1"/>
          <w:sz w:val="23"/>
          <w:szCs w:val="23"/>
          <w:shd w:val="clear" w:color="auto" w:fill="FFFFFF"/>
        </w:rPr>
        <w:t xml:space="preserve">nternet </w:t>
      </w:r>
      <w:proofErr w:type="spellStart"/>
      <w:r w:rsidR="00DF6D51" w:rsidRPr="001A1766">
        <w:rPr>
          <w:rFonts w:ascii="Arial" w:hAnsi="Arial" w:cs="Arial"/>
          <w:i/>
          <w:iCs/>
          <w:color w:val="000000" w:themeColor="text1"/>
          <w:sz w:val="23"/>
          <w:szCs w:val="23"/>
          <w:shd w:val="clear" w:color="auto" w:fill="FFFFFF"/>
        </w:rPr>
        <w:t>I</w:t>
      </w:r>
      <w:r w:rsidRPr="001A1766">
        <w:rPr>
          <w:rFonts w:ascii="Arial" w:hAnsi="Arial" w:cs="Arial"/>
          <w:i/>
          <w:iCs/>
          <w:color w:val="000000" w:themeColor="text1"/>
          <w:sz w:val="23"/>
          <w:szCs w:val="23"/>
          <w:shd w:val="clear" w:color="auto" w:fill="FFFFFF"/>
        </w:rPr>
        <w:t>maginaire</w:t>
      </w:r>
      <w:proofErr w:type="spellEnd"/>
      <w:r w:rsidRPr="001A1766">
        <w:rPr>
          <w:rFonts w:ascii="Arial" w:hAnsi="Arial" w:cs="Arial"/>
          <w:i/>
          <w:iCs/>
          <w:color w:val="000000" w:themeColor="text1"/>
          <w:sz w:val="23"/>
          <w:szCs w:val="23"/>
          <w:shd w:val="clear" w:color="auto" w:fill="FFFFFF"/>
        </w:rPr>
        <w:t xml:space="preserve">. Patrice </w:t>
      </w:r>
      <w:proofErr w:type="spellStart"/>
      <w:r w:rsidRPr="001A1766">
        <w:rPr>
          <w:rFonts w:ascii="Arial" w:hAnsi="Arial" w:cs="Arial"/>
          <w:i/>
          <w:iCs/>
          <w:color w:val="000000" w:themeColor="text1"/>
          <w:sz w:val="23"/>
          <w:szCs w:val="23"/>
          <w:shd w:val="clear" w:color="auto" w:fill="FFFFFF"/>
        </w:rPr>
        <w:t>Flichy</w:t>
      </w:r>
      <w:proofErr w:type="spellEnd"/>
      <w:r w:rsidRPr="001A1766">
        <w:rPr>
          <w:rFonts w:ascii="Arial" w:hAnsi="Arial" w:cs="Arial"/>
          <w:i/>
          <w:iCs/>
          <w:color w:val="000000" w:themeColor="text1"/>
          <w:sz w:val="23"/>
          <w:szCs w:val="23"/>
          <w:shd w:val="clear" w:color="auto" w:fill="FFFFFF"/>
        </w:rPr>
        <w:t>; translated by Liz Carey-</w:t>
      </w:r>
      <w:proofErr w:type="spellStart"/>
      <w:r w:rsidRPr="001A1766">
        <w:rPr>
          <w:rFonts w:ascii="Arial" w:hAnsi="Arial" w:cs="Arial"/>
          <w:i/>
          <w:iCs/>
          <w:color w:val="000000" w:themeColor="text1"/>
          <w:sz w:val="23"/>
          <w:szCs w:val="23"/>
          <w:shd w:val="clear" w:color="auto" w:fill="FFFFFF"/>
        </w:rPr>
        <w:t>Libbrecht</w:t>
      </w:r>
      <w:proofErr w:type="spellEnd"/>
      <w:r w:rsidRPr="001A1766">
        <w:rPr>
          <w:rFonts w:ascii="Arial" w:hAnsi="Arial" w:cs="Arial"/>
          <w:i/>
          <w:iCs/>
          <w:color w:val="000000" w:themeColor="text1"/>
          <w:sz w:val="23"/>
          <w:szCs w:val="23"/>
          <w:shd w:val="clear" w:color="auto" w:fill="FFFFFF"/>
        </w:rPr>
        <w:t>.</w:t>
      </w:r>
    </w:p>
    <w:p w14:paraId="771FF899" w14:textId="77777777" w:rsidR="003A27FE" w:rsidRPr="001A1766" w:rsidRDefault="003A27FE" w:rsidP="00C62623">
      <w:pPr>
        <w:rPr>
          <w:rFonts w:ascii="Arial" w:hAnsi="Arial" w:cs="Arial"/>
          <w:color w:val="000000" w:themeColor="text1"/>
        </w:rPr>
      </w:pPr>
    </w:p>
    <w:p w14:paraId="20910EB4" w14:textId="77777777" w:rsidR="00EB619B" w:rsidRPr="001A1766" w:rsidRDefault="00EB619B" w:rsidP="00EB619B">
      <w:pPr>
        <w:rPr>
          <w:rFonts w:ascii="Arial" w:hAnsi="Arial" w:cs="Arial"/>
          <w:color w:val="000000" w:themeColor="text1"/>
        </w:rPr>
      </w:pPr>
      <w:r w:rsidRPr="001A1766">
        <w:rPr>
          <w:rFonts w:ascii="Arial" w:hAnsi="Arial" w:cs="Arial"/>
          <w:color w:val="000000" w:themeColor="text1"/>
          <w:sz w:val="23"/>
          <w:szCs w:val="23"/>
          <w:shd w:val="clear" w:color="auto" w:fill="FFFFFF"/>
        </w:rPr>
        <w:t>Hassan, R. (2008). </w:t>
      </w:r>
      <w:r w:rsidRPr="001A1766">
        <w:rPr>
          <w:rFonts w:ascii="Arial" w:hAnsi="Arial" w:cs="Arial"/>
          <w:i/>
          <w:iCs/>
          <w:color w:val="000000" w:themeColor="text1"/>
          <w:sz w:val="23"/>
          <w:szCs w:val="23"/>
          <w:shd w:val="clear" w:color="auto" w:fill="FFFFFF"/>
        </w:rPr>
        <w:t>The information society. Robert Hassan.</w:t>
      </w:r>
      <w:r w:rsidRPr="001A1766">
        <w:rPr>
          <w:rFonts w:ascii="Arial" w:hAnsi="Arial" w:cs="Arial"/>
          <w:color w:val="000000" w:themeColor="text1"/>
          <w:sz w:val="23"/>
          <w:szCs w:val="23"/>
          <w:shd w:val="clear" w:color="auto" w:fill="FFFFFF"/>
        </w:rPr>
        <w:t> (Digital media and society series). Selection: Chapter 1.</w:t>
      </w:r>
    </w:p>
    <w:p w14:paraId="77EDD273" w14:textId="77777777" w:rsidR="003A27FE" w:rsidRPr="001A1766" w:rsidRDefault="003A27FE" w:rsidP="00C62623">
      <w:pPr>
        <w:rPr>
          <w:rFonts w:ascii="Arial" w:hAnsi="Arial" w:cs="Arial"/>
          <w:color w:val="000000" w:themeColor="text1"/>
        </w:rPr>
      </w:pPr>
    </w:p>
    <w:p w14:paraId="79AF756B" w14:textId="77777777" w:rsidR="001F4323" w:rsidRPr="001A1766" w:rsidRDefault="001F4323" w:rsidP="00D87585">
      <w:pPr>
        <w:pStyle w:val="Heading1"/>
        <w:shd w:val="clear" w:color="auto" w:fill="FFFFFF"/>
        <w:spacing w:before="0" w:beforeAutospacing="0" w:after="150" w:afterAutospacing="0"/>
        <w:rPr>
          <w:rFonts w:ascii="Arial" w:hAnsi="Arial" w:cs="Arial"/>
          <w:b w:val="0"/>
          <w:color w:val="000000" w:themeColor="text1"/>
          <w:sz w:val="24"/>
          <w:szCs w:val="24"/>
        </w:rPr>
      </w:pPr>
      <w:proofErr w:type="spellStart"/>
      <w:r w:rsidRPr="001A1766">
        <w:rPr>
          <w:rFonts w:ascii="Arial" w:hAnsi="Arial" w:cs="Arial"/>
          <w:b w:val="0"/>
          <w:iCs/>
          <w:color w:val="000000" w:themeColor="text1"/>
          <w:sz w:val="24"/>
          <w:szCs w:val="24"/>
        </w:rPr>
        <w:t>Helft</w:t>
      </w:r>
      <w:proofErr w:type="spellEnd"/>
      <w:r w:rsidRPr="001A1766">
        <w:rPr>
          <w:rFonts w:ascii="Arial" w:hAnsi="Arial" w:cs="Arial"/>
          <w:b w:val="0"/>
          <w:iCs/>
          <w:color w:val="000000" w:themeColor="text1"/>
          <w:sz w:val="24"/>
          <w:szCs w:val="24"/>
        </w:rPr>
        <w:t xml:space="preserve">, M. (January 16, 2017). Netflix to Deliver Movies to the PC. </w:t>
      </w:r>
      <w:r w:rsidRPr="001A1766">
        <w:rPr>
          <w:rFonts w:ascii="Arial" w:hAnsi="Arial" w:cs="Arial"/>
          <w:b w:val="0"/>
          <w:i/>
          <w:iCs/>
          <w:color w:val="000000" w:themeColor="text1"/>
          <w:sz w:val="24"/>
          <w:szCs w:val="24"/>
        </w:rPr>
        <w:t>The New York Times</w:t>
      </w:r>
      <w:r w:rsidRPr="001A1766">
        <w:rPr>
          <w:rFonts w:ascii="Arial" w:hAnsi="Arial" w:cs="Arial"/>
          <w:b w:val="0"/>
          <w:iCs/>
          <w:color w:val="000000" w:themeColor="text1"/>
          <w:sz w:val="24"/>
          <w:szCs w:val="24"/>
        </w:rPr>
        <w:t xml:space="preserve">. Retrieved from: </w:t>
      </w:r>
      <w:hyperlink r:id="rId5" w:history="1">
        <w:r w:rsidRPr="001A1766">
          <w:rPr>
            <w:rStyle w:val="Hyperlink"/>
            <w:rFonts w:ascii="Arial" w:hAnsi="Arial" w:cs="Arial"/>
            <w:b w:val="0"/>
            <w:color w:val="000000" w:themeColor="text1"/>
            <w:sz w:val="24"/>
            <w:szCs w:val="24"/>
            <w:u w:val="none"/>
          </w:rPr>
          <w:t>https://www.nytimes.com/2007/01/16/technology/16netflix.html</w:t>
        </w:r>
      </w:hyperlink>
      <w:r w:rsidRPr="001A1766">
        <w:rPr>
          <w:rFonts w:ascii="Arial" w:hAnsi="Arial" w:cs="Arial"/>
          <w:b w:val="0"/>
          <w:color w:val="000000" w:themeColor="text1"/>
          <w:sz w:val="24"/>
          <w:szCs w:val="24"/>
        </w:rPr>
        <w:t xml:space="preserve"> </w:t>
      </w:r>
    </w:p>
    <w:p w14:paraId="5B387C96" w14:textId="77777777" w:rsidR="00635FE3" w:rsidRPr="001A1766" w:rsidRDefault="00635FE3" w:rsidP="00C62623">
      <w:pPr>
        <w:rPr>
          <w:rFonts w:ascii="Arial" w:hAnsi="Arial" w:cs="Arial"/>
          <w:iCs/>
          <w:color w:val="000000" w:themeColor="text1"/>
          <w:shd w:val="clear" w:color="auto" w:fill="FFFFFF"/>
        </w:rPr>
      </w:pPr>
      <w:r w:rsidRPr="001A1766">
        <w:rPr>
          <w:rFonts w:ascii="Arial" w:hAnsi="Arial" w:cs="Arial"/>
          <w:color w:val="000000" w:themeColor="text1"/>
          <w:shd w:val="clear" w:color="auto" w:fill="FFFFFF"/>
        </w:rPr>
        <w:t>Jenner, M. (2018). </w:t>
      </w:r>
      <w:r w:rsidRPr="001A1766">
        <w:rPr>
          <w:rFonts w:ascii="Arial" w:hAnsi="Arial" w:cs="Arial"/>
          <w:i/>
          <w:iCs/>
          <w:color w:val="000000" w:themeColor="text1"/>
          <w:shd w:val="clear" w:color="auto" w:fill="FFFFFF"/>
        </w:rPr>
        <w:t>Netflix and the Re-invention of Television</w:t>
      </w:r>
      <w:r w:rsidRPr="001A1766">
        <w:rPr>
          <w:rFonts w:ascii="Arial" w:hAnsi="Arial" w:cs="Arial"/>
          <w:iCs/>
          <w:color w:val="000000" w:themeColor="text1"/>
          <w:shd w:val="clear" w:color="auto" w:fill="FFFFFF"/>
        </w:rPr>
        <w:t xml:space="preserve">. Switzerland: Palgrave MacMillan. </w:t>
      </w:r>
    </w:p>
    <w:p w14:paraId="211063EE" w14:textId="77777777" w:rsidR="00D87585" w:rsidRPr="001A1766" w:rsidRDefault="00D87585" w:rsidP="00C62623">
      <w:pPr>
        <w:rPr>
          <w:rFonts w:ascii="Arial" w:hAnsi="Arial" w:cs="Arial"/>
          <w:iCs/>
          <w:color w:val="000000" w:themeColor="text1"/>
          <w:shd w:val="clear" w:color="auto" w:fill="FFFFFF"/>
        </w:rPr>
      </w:pPr>
    </w:p>
    <w:p w14:paraId="0CD66859" w14:textId="77777777" w:rsidR="00D87585" w:rsidRPr="001A1766" w:rsidRDefault="00D87585" w:rsidP="00D87585">
      <w:pPr>
        <w:rPr>
          <w:rFonts w:ascii="Arial" w:hAnsi="Arial" w:cs="Arial"/>
          <w:iCs/>
          <w:color w:val="000000" w:themeColor="text1"/>
          <w:shd w:val="clear" w:color="auto" w:fill="FFFFFF"/>
        </w:rPr>
      </w:pPr>
      <w:r w:rsidRPr="001A1766">
        <w:rPr>
          <w:rFonts w:ascii="Arial" w:hAnsi="Arial" w:cs="Arial"/>
          <w:iCs/>
          <w:color w:val="000000" w:themeColor="text1"/>
          <w:shd w:val="clear" w:color="auto" w:fill="FFFFFF"/>
        </w:rPr>
        <w:t xml:space="preserve">Lyotard, J.F., Bennington, G., </w:t>
      </w:r>
      <w:proofErr w:type="spellStart"/>
      <w:r w:rsidRPr="001A1766">
        <w:rPr>
          <w:rFonts w:ascii="Arial" w:hAnsi="Arial" w:cs="Arial"/>
          <w:iCs/>
          <w:color w:val="000000" w:themeColor="text1"/>
          <w:shd w:val="clear" w:color="auto" w:fill="FFFFFF"/>
        </w:rPr>
        <w:t>Massumi</w:t>
      </w:r>
      <w:proofErr w:type="spellEnd"/>
      <w:r w:rsidRPr="001A1766">
        <w:rPr>
          <w:rFonts w:ascii="Arial" w:hAnsi="Arial" w:cs="Arial"/>
          <w:iCs/>
          <w:color w:val="000000" w:themeColor="text1"/>
          <w:shd w:val="clear" w:color="auto" w:fill="FFFFFF"/>
        </w:rPr>
        <w:t xml:space="preserve">, B. (1984). </w:t>
      </w:r>
      <w:r w:rsidRPr="001A1766">
        <w:rPr>
          <w:rFonts w:ascii="Arial" w:hAnsi="Arial" w:cs="Arial"/>
          <w:i/>
          <w:iCs/>
          <w:color w:val="000000" w:themeColor="text1"/>
          <w:shd w:val="clear" w:color="auto" w:fill="FFFFFF"/>
        </w:rPr>
        <w:t>The postmodern condition: A report on knowledge.</w:t>
      </w:r>
      <w:r w:rsidRPr="001A1766">
        <w:rPr>
          <w:rFonts w:ascii="Arial" w:hAnsi="Arial" w:cs="Arial"/>
          <w:iCs/>
          <w:color w:val="000000" w:themeColor="text1"/>
          <w:shd w:val="clear" w:color="auto" w:fill="FFFFFF"/>
        </w:rPr>
        <w:t xml:space="preserve"> </w:t>
      </w:r>
    </w:p>
    <w:p w14:paraId="186DCB5E" w14:textId="77777777" w:rsidR="00C62623" w:rsidRPr="001A1766" w:rsidRDefault="00C62623" w:rsidP="00C62623">
      <w:pPr>
        <w:tabs>
          <w:tab w:val="left" w:pos="90"/>
        </w:tabs>
        <w:rPr>
          <w:rFonts w:ascii="Arial" w:hAnsi="Arial" w:cs="Arial"/>
          <w:color w:val="000000" w:themeColor="text1"/>
        </w:rPr>
      </w:pPr>
    </w:p>
    <w:p w14:paraId="471F8EFE" w14:textId="77777777" w:rsidR="003A27FE" w:rsidRPr="001A1766" w:rsidRDefault="003A27FE" w:rsidP="00C62623">
      <w:pPr>
        <w:tabs>
          <w:tab w:val="left" w:pos="90"/>
        </w:tabs>
        <w:rPr>
          <w:rStyle w:val="Hyperlink"/>
          <w:rFonts w:ascii="Arial" w:hAnsi="Arial" w:cs="Arial"/>
          <w:color w:val="000000" w:themeColor="text1"/>
        </w:rPr>
      </w:pPr>
      <w:r w:rsidRPr="001A1766">
        <w:rPr>
          <w:rFonts w:ascii="Arial" w:hAnsi="Arial" w:cs="Arial"/>
          <w:color w:val="000000" w:themeColor="text1"/>
        </w:rPr>
        <w:t xml:space="preserve">Mansell, R. (2010). The life and times of the Information Society. </w:t>
      </w:r>
      <w:r w:rsidRPr="001A1766">
        <w:rPr>
          <w:rFonts w:ascii="Arial" w:hAnsi="Arial" w:cs="Arial"/>
          <w:i/>
          <w:iCs/>
          <w:color w:val="000000" w:themeColor="text1"/>
        </w:rPr>
        <w:t>Prometheus</w:t>
      </w:r>
      <w:r w:rsidRPr="001A1766">
        <w:rPr>
          <w:rFonts w:ascii="Arial" w:hAnsi="Arial" w:cs="Arial"/>
          <w:color w:val="000000" w:themeColor="text1"/>
        </w:rPr>
        <w:t xml:space="preserve">, </w:t>
      </w:r>
      <w:r w:rsidRPr="001A1766">
        <w:rPr>
          <w:rFonts w:ascii="Arial" w:hAnsi="Arial" w:cs="Arial"/>
          <w:iCs/>
          <w:color w:val="000000" w:themeColor="text1"/>
        </w:rPr>
        <w:t>28</w:t>
      </w:r>
      <w:r w:rsidRPr="001A1766">
        <w:rPr>
          <w:rFonts w:ascii="Arial" w:hAnsi="Arial" w:cs="Arial"/>
          <w:color w:val="000000" w:themeColor="text1"/>
        </w:rPr>
        <w:t>(2), 165–186. https://doi.org/10.1080/08109028.2010.503120</w:t>
      </w:r>
    </w:p>
    <w:p w14:paraId="20BD88CE" w14:textId="77777777" w:rsidR="003A27FE" w:rsidRPr="001A1766" w:rsidRDefault="003A27FE" w:rsidP="00C62623">
      <w:pPr>
        <w:rPr>
          <w:rFonts w:ascii="Arial" w:hAnsi="Arial" w:cs="Arial"/>
          <w:color w:val="000000" w:themeColor="text1"/>
        </w:rPr>
      </w:pPr>
    </w:p>
    <w:p w14:paraId="22361B35" w14:textId="77777777" w:rsidR="003A27FE" w:rsidRPr="001A1766" w:rsidRDefault="003A27FE" w:rsidP="00C62623">
      <w:pPr>
        <w:tabs>
          <w:tab w:val="left" w:pos="90"/>
        </w:tabs>
        <w:rPr>
          <w:rFonts w:ascii="Arial" w:hAnsi="Arial" w:cs="Arial"/>
          <w:color w:val="000000" w:themeColor="text1"/>
        </w:rPr>
      </w:pPr>
      <w:r w:rsidRPr="001A1766">
        <w:rPr>
          <w:rFonts w:ascii="Arial" w:hAnsi="Arial" w:cs="Arial"/>
          <w:color w:val="000000" w:themeColor="text1"/>
        </w:rPr>
        <w:t xml:space="preserve">Mansell, R. (2012). </w:t>
      </w:r>
      <w:r w:rsidRPr="001A1766">
        <w:rPr>
          <w:rFonts w:ascii="Arial" w:hAnsi="Arial" w:cs="Arial"/>
          <w:i/>
          <w:iCs/>
          <w:color w:val="000000" w:themeColor="text1"/>
        </w:rPr>
        <w:t>Imagining the Internet: Communication, innovation, and governance</w:t>
      </w:r>
      <w:r w:rsidRPr="001A1766">
        <w:rPr>
          <w:rFonts w:ascii="Arial" w:hAnsi="Arial" w:cs="Arial"/>
          <w:color w:val="000000" w:themeColor="text1"/>
        </w:rPr>
        <w:t>. Oxford: Oxford University Press.</w:t>
      </w:r>
    </w:p>
    <w:p w14:paraId="10BE87F7" w14:textId="77777777" w:rsidR="003A27FE" w:rsidRPr="001A1766" w:rsidRDefault="003A27FE" w:rsidP="00C62623">
      <w:pPr>
        <w:rPr>
          <w:rFonts w:ascii="Arial" w:hAnsi="Arial" w:cs="Arial"/>
          <w:color w:val="000000" w:themeColor="text1"/>
        </w:rPr>
      </w:pPr>
    </w:p>
    <w:p w14:paraId="7872BBAF" w14:textId="77777777" w:rsidR="003A27FE" w:rsidRPr="001A1766" w:rsidRDefault="003A27FE" w:rsidP="00C62623">
      <w:pPr>
        <w:tabs>
          <w:tab w:val="left" w:pos="90"/>
        </w:tabs>
        <w:rPr>
          <w:rFonts w:ascii="Arial" w:hAnsi="Arial" w:cs="Arial"/>
          <w:color w:val="000000" w:themeColor="text1"/>
        </w:rPr>
      </w:pPr>
      <w:proofErr w:type="spellStart"/>
      <w:r w:rsidRPr="001A1766">
        <w:rPr>
          <w:rFonts w:ascii="Arial" w:hAnsi="Arial" w:cs="Arial"/>
          <w:color w:val="000000" w:themeColor="text1"/>
        </w:rPr>
        <w:t>Mattelart</w:t>
      </w:r>
      <w:proofErr w:type="spellEnd"/>
      <w:r w:rsidRPr="001A1766">
        <w:rPr>
          <w:rFonts w:ascii="Arial" w:hAnsi="Arial" w:cs="Arial"/>
          <w:color w:val="000000" w:themeColor="text1"/>
        </w:rPr>
        <w:t xml:space="preserve">, A. (2003). </w:t>
      </w:r>
      <w:r w:rsidRPr="001A1766">
        <w:rPr>
          <w:rFonts w:ascii="Arial" w:hAnsi="Arial" w:cs="Arial"/>
          <w:i/>
          <w:iCs/>
          <w:color w:val="000000" w:themeColor="text1"/>
        </w:rPr>
        <w:t>The Information Society: An introduction</w:t>
      </w:r>
      <w:r w:rsidRPr="001A1766">
        <w:rPr>
          <w:rFonts w:ascii="Arial" w:hAnsi="Arial" w:cs="Arial"/>
          <w:color w:val="000000" w:themeColor="text1"/>
        </w:rPr>
        <w:t xml:space="preserve">. (S. G. </w:t>
      </w:r>
      <w:proofErr w:type="spellStart"/>
      <w:r w:rsidRPr="001A1766">
        <w:rPr>
          <w:rFonts w:ascii="Arial" w:hAnsi="Arial" w:cs="Arial"/>
          <w:color w:val="000000" w:themeColor="text1"/>
        </w:rPr>
        <w:t>Taponier</w:t>
      </w:r>
      <w:proofErr w:type="spellEnd"/>
      <w:r w:rsidRPr="001A1766">
        <w:rPr>
          <w:rFonts w:ascii="Arial" w:hAnsi="Arial" w:cs="Arial"/>
          <w:color w:val="000000" w:themeColor="text1"/>
        </w:rPr>
        <w:t>, Trans.). London: Sage.</w:t>
      </w:r>
    </w:p>
    <w:p w14:paraId="6497282D" w14:textId="77777777" w:rsidR="003A27FE" w:rsidRPr="001A1766" w:rsidRDefault="003A27FE" w:rsidP="00C62623">
      <w:pPr>
        <w:rPr>
          <w:rFonts w:ascii="Arial" w:hAnsi="Arial" w:cs="Arial"/>
          <w:color w:val="000000" w:themeColor="text1"/>
        </w:rPr>
      </w:pPr>
    </w:p>
    <w:p w14:paraId="15ED2D14" w14:textId="77777777" w:rsidR="003A27FE" w:rsidRPr="001A1766" w:rsidRDefault="003A27FE" w:rsidP="00C62623">
      <w:pPr>
        <w:tabs>
          <w:tab w:val="left" w:pos="90"/>
        </w:tabs>
        <w:rPr>
          <w:rFonts w:ascii="Arial" w:hAnsi="Arial" w:cs="Arial"/>
          <w:color w:val="000000" w:themeColor="text1"/>
        </w:rPr>
      </w:pPr>
      <w:r w:rsidRPr="001A1766">
        <w:rPr>
          <w:rFonts w:ascii="Arial" w:hAnsi="Arial" w:cs="Arial"/>
          <w:color w:val="000000" w:themeColor="text1"/>
        </w:rPr>
        <w:t xml:space="preserve">Robins, K., &amp; Webster, F. (1999). </w:t>
      </w:r>
      <w:r w:rsidRPr="001A1766">
        <w:rPr>
          <w:rFonts w:ascii="Arial" w:hAnsi="Arial" w:cs="Arial"/>
          <w:i/>
          <w:iCs/>
          <w:color w:val="000000" w:themeColor="text1"/>
        </w:rPr>
        <w:t xml:space="preserve">Times of the </w:t>
      </w:r>
      <w:proofErr w:type="spellStart"/>
      <w:r w:rsidRPr="001A1766">
        <w:rPr>
          <w:rFonts w:ascii="Arial" w:hAnsi="Arial" w:cs="Arial"/>
          <w:i/>
          <w:iCs/>
          <w:color w:val="000000" w:themeColor="text1"/>
        </w:rPr>
        <w:t>Technoculture</w:t>
      </w:r>
      <w:proofErr w:type="spellEnd"/>
      <w:r w:rsidRPr="001A1766">
        <w:rPr>
          <w:rFonts w:ascii="Arial" w:hAnsi="Arial" w:cs="Arial"/>
          <w:i/>
          <w:iCs/>
          <w:color w:val="000000" w:themeColor="text1"/>
        </w:rPr>
        <w:t>: From the information society to the virtual life</w:t>
      </w:r>
      <w:r w:rsidRPr="001A1766">
        <w:rPr>
          <w:rFonts w:ascii="Arial" w:hAnsi="Arial" w:cs="Arial"/>
          <w:color w:val="000000" w:themeColor="text1"/>
        </w:rPr>
        <w:t>. London: Routledge.</w:t>
      </w:r>
    </w:p>
    <w:p w14:paraId="46E70CDD" w14:textId="77777777" w:rsidR="003A27FE" w:rsidRPr="001A1766" w:rsidRDefault="003A27FE" w:rsidP="00C62623">
      <w:pPr>
        <w:rPr>
          <w:rFonts w:ascii="Arial" w:hAnsi="Arial" w:cs="Arial"/>
          <w:color w:val="000000" w:themeColor="text1"/>
        </w:rPr>
      </w:pPr>
    </w:p>
    <w:p w14:paraId="28E567C2" w14:textId="77777777" w:rsidR="003A27FE" w:rsidRPr="001A1766" w:rsidRDefault="003A27FE" w:rsidP="00C62623">
      <w:pPr>
        <w:pStyle w:val="Default"/>
        <w:tabs>
          <w:tab w:val="left" w:pos="90"/>
        </w:tabs>
        <w:rPr>
          <w:rFonts w:ascii="Arial" w:hAnsi="Arial" w:cs="Arial"/>
          <w:color w:val="000000" w:themeColor="text1"/>
        </w:rPr>
      </w:pPr>
      <w:r w:rsidRPr="001A1766">
        <w:rPr>
          <w:rFonts w:ascii="Arial" w:hAnsi="Arial" w:cs="Arial"/>
          <w:color w:val="000000" w:themeColor="text1"/>
        </w:rPr>
        <w:t xml:space="preserve">Rogers, Everett M. (2003). </w:t>
      </w:r>
      <w:r w:rsidRPr="001A1766">
        <w:rPr>
          <w:rFonts w:ascii="Arial" w:hAnsi="Arial" w:cs="Arial"/>
          <w:i/>
          <w:iCs/>
          <w:color w:val="000000" w:themeColor="text1"/>
        </w:rPr>
        <w:t>Diffusion of Innovations</w:t>
      </w:r>
      <w:r w:rsidRPr="001A1766">
        <w:rPr>
          <w:rFonts w:ascii="Arial" w:hAnsi="Arial" w:cs="Arial"/>
          <w:color w:val="000000" w:themeColor="text1"/>
        </w:rPr>
        <w:t xml:space="preserve">, 5th Edition. Free Press. </w:t>
      </w:r>
    </w:p>
    <w:p w14:paraId="03CA3F6B" w14:textId="77777777" w:rsidR="003A27FE" w:rsidRPr="001A1766" w:rsidRDefault="003A27FE" w:rsidP="00C62623">
      <w:pPr>
        <w:rPr>
          <w:rFonts w:ascii="Arial" w:hAnsi="Arial" w:cs="Arial"/>
          <w:color w:val="000000" w:themeColor="text1"/>
        </w:rPr>
      </w:pPr>
    </w:p>
    <w:p w14:paraId="00EF995B" w14:textId="77777777" w:rsidR="00635FE3" w:rsidRPr="001A1766" w:rsidRDefault="00635FE3" w:rsidP="00C62623">
      <w:pPr>
        <w:rPr>
          <w:rFonts w:ascii="Arial" w:hAnsi="Arial" w:cs="Arial"/>
          <w:color w:val="000000" w:themeColor="text1"/>
        </w:rPr>
      </w:pPr>
      <w:r w:rsidRPr="001A1766">
        <w:rPr>
          <w:rFonts w:ascii="Arial" w:hAnsi="Arial" w:cs="Arial"/>
          <w:color w:val="000000" w:themeColor="text1"/>
          <w:shd w:val="clear" w:color="auto" w:fill="FFFFFF"/>
        </w:rPr>
        <w:t>Wayne, M. (2018). Netflix, Amazon, and branded television content in subscription video on-demand portals. </w:t>
      </w:r>
      <w:r w:rsidRPr="001A1766">
        <w:rPr>
          <w:rFonts w:ascii="Arial" w:hAnsi="Arial" w:cs="Arial"/>
          <w:i/>
          <w:iCs/>
          <w:color w:val="000000" w:themeColor="text1"/>
          <w:shd w:val="clear" w:color="auto" w:fill="FFFFFF"/>
        </w:rPr>
        <w:t>Media, Culture &amp; Society</w:t>
      </w:r>
      <w:r w:rsidRPr="001A1766">
        <w:rPr>
          <w:rFonts w:ascii="Arial" w:hAnsi="Arial" w:cs="Arial"/>
          <w:iCs/>
          <w:color w:val="000000" w:themeColor="text1"/>
          <w:shd w:val="clear" w:color="auto" w:fill="FFFFFF"/>
        </w:rPr>
        <w:t>,</w:t>
      </w:r>
      <w:r w:rsidRPr="001A1766">
        <w:rPr>
          <w:rFonts w:ascii="Arial" w:hAnsi="Arial" w:cs="Arial"/>
          <w:color w:val="000000" w:themeColor="text1"/>
          <w:shd w:val="clear" w:color="auto" w:fill="FFFFFF"/>
        </w:rPr>
        <w:t> </w:t>
      </w:r>
      <w:r w:rsidRPr="001A1766">
        <w:rPr>
          <w:rFonts w:ascii="Arial" w:hAnsi="Arial" w:cs="Arial"/>
          <w:iCs/>
          <w:color w:val="000000" w:themeColor="text1"/>
          <w:shd w:val="clear" w:color="auto" w:fill="FFFFFF"/>
        </w:rPr>
        <w:t>40</w:t>
      </w:r>
      <w:r w:rsidRPr="001A1766">
        <w:rPr>
          <w:rFonts w:ascii="Arial" w:hAnsi="Arial" w:cs="Arial"/>
          <w:color w:val="000000" w:themeColor="text1"/>
          <w:shd w:val="clear" w:color="auto" w:fill="FFFFFF"/>
        </w:rPr>
        <w:t>(5), 725-741.</w:t>
      </w:r>
    </w:p>
    <w:p w14:paraId="02DAF55B" w14:textId="77777777" w:rsidR="00635FE3" w:rsidRPr="001A1766" w:rsidRDefault="00635FE3" w:rsidP="00C62623">
      <w:pPr>
        <w:rPr>
          <w:rFonts w:ascii="Arial" w:hAnsi="Arial" w:cs="Arial"/>
          <w:color w:val="000000" w:themeColor="text1"/>
        </w:rPr>
      </w:pPr>
    </w:p>
    <w:p w14:paraId="25034781" w14:textId="77777777" w:rsidR="003A27FE" w:rsidRPr="001A1766" w:rsidRDefault="003A27FE" w:rsidP="00C62623">
      <w:pPr>
        <w:tabs>
          <w:tab w:val="left" w:pos="90"/>
        </w:tabs>
        <w:rPr>
          <w:rStyle w:val="Hyperlink"/>
          <w:rFonts w:ascii="Arial" w:hAnsi="Arial" w:cs="Arial"/>
          <w:color w:val="000000" w:themeColor="text1"/>
        </w:rPr>
      </w:pPr>
      <w:r w:rsidRPr="001A1766">
        <w:rPr>
          <w:rFonts w:ascii="Arial" w:hAnsi="Arial" w:cs="Arial"/>
          <w:color w:val="000000" w:themeColor="text1"/>
        </w:rPr>
        <w:lastRenderedPageBreak/>
        <w:t xml:space="preserve">Webster, F. (2014). </w:t>
      </w:r>
      <w:r w:rsidRPr="001A1766">
        <w:rPr>
          <w:rFonts w:ascii="Arial" w:hAnsi="Arial" w:cs="Arial"/>
          <w:i/>
          <w:iCs/>
          <w:color w:val="000000" w:themeColor="text1"/>
        </w:rPr>
        <w:t>Theories of the Information Society</w:t>
      </w:r>
      <w:r w:rsidRPr="001A1766">
        <w:rPr>
          <w:rFonts w:ascii="Arial" w:hAnsi="Arial" w:cs="Arial"/>
          <w:i/>
          <w:color w:val="000000" w:themeColor="text1"/>
        </w:rPr>
        <w:t xml:space="preserve"> (Fourth)</w:t>
      </w:r>
      <w:r w:rsidRPr="001A1766">
        <w:rPr>
          <w:rFonts w:ascii="Arial" w:hAnsi="Arial" w:cs="Arial"/>
          <w:color w:val="000000" w:themeColor="text1"/>
        </w:rPr>
        <w:t>. London: Routledge. Retrieved from:</w:t>
      </w:r>
      <w:r w:rsidR="001F4323" w:rsidRPr="001A1766">
        <w:rPr>
          <w:rFonts w:ascii="Arial" w:hAnsi="Arial" w:cs="Arial"/>
          <w:color w:val="000000" w:themeColor="text1"/>
        </w:rPr>
        <w:t xml:space="preserve"> </w:t>
      </w:r>
      <w:r w:rsidRPr="001A1766">
        <w:rPr>
          <w:rFonts w:ascii="Arial" w:hAnsi="Arial" w:cs="Arial"/>
          <w:color w:val="000000" w:themeColor="text1"/>
        </w:rPr>
        <w:t>http://lib.myilibrary.com.proxy.lib.sfu.ca/Open.aspx?id=584306</w:t>
      </w:r>
    </w:p>
    <w:p w14:paraId="09DADB9F" w14:textId="77777777" w:rsidR="003A27FE" w:rsidRPr="001A1766" w:rsidRDefault="003A27FE" w:rsidP="00C62623">
      <w:pPr>
        <w:rPr>
          <w:rFonts w:ascii="Arial" w:hAnsi="Arial" w:cs="Arial"/>
          <w:color w:val="000000" w:themeColor="text1"/>
        </w:rPr>
      </w:pPr>
    </w:p>
    <w:p w14:paraId="2C280CFC" w14:textId="77777777" w:rsidR="00D87585" w:rsidRPr="001A1766" w:rsidRDefault="00D87585" w:rsidP="00C62623">
      <w:pPr>
        <w:rPr>
          <w:rFonts w:ascii="Arial" w:hAnsi="Arial" w:cs="Arial"/>
        </w:rPr>
      </w:pPr>
      <w:r w:rsidRPr="001A1766">
        <w:rPr>
          <w:rFonts w:ascii="Arial" w:hAnsi="Arial" w:cs="Arial"/>
          <w:color w:val="000000" w:themeColor="text1"/>
        </w:rPr>
        <w:t xml:space="preserve">Wong, I. (October 5, 2016). The Internet is Flat: The internet has been quietly rewired, and video is the reason why. QZ. Retrieved from: </w:t>
      </w:r>
      <w:hyperlink r:id="rId6" w:history="1">
        <w:r w:rsidRPr="001A1766">
          <w:rPr>
            <w:rStyle w:val="Hyperlink"/>
            <w:rFonts w:ascii="Arial" w:hAnsi="Arial" w:cs="Arial"/>
            <w:color w:val="000000" w:themeColor="text1"/>
            <w:u w:val="none"/>
          </w:rPr>
          <w:t>https://qz.com/742474/how-streaming-video-changed-the-shape-of-the-internet/</w:t>
        </w:r>
      </w:hyperlink>
    </w:p>
    <w:p w14:paraId="1786F3CE" w14:textId="77777777" w:rsidR="00635FE3" w:rsidRPr="001A1766" w:rsidRDefault="00635FE3" w:rsidP="00C62623">
      <w:pPr>
        <w:rPr>
          <w:rFonts w:ascii="Arial" w:hAnsi="Arial" w:cs="Arial"/>
          <w:color w:val="000000" w:themeColor="text1"/>
        </w:rPr>
      </w:pPr>
    </w:p>
    <w:p w14:paraId="2F43F646" w14:textId="77777777" w:rsidR="00F4413D" w:rsidRPr="001A1766" w:rsidRDefault="00F4413D" w:rsidP="00F4413D">
      <w:pPr>
        <w:rPr>
          <w:rFonts w:ascii="Arial" w:hAnsi="Arial" w:cs="Arial"/>
          <w:color w:val="000000" w:themeColor="text1"/>
        </w:rPr>
      </w:pPr>
      <w:proofErr w:type="spellStart"/>
      <w:r w:rsidRPr="001A1766">
        <w:rPr>
          <w:rFonts w:ascii="Arial" w:hAnsi="Arial" w:cs="Arial"/>
          <w:color w:val="000000" w:themeColor="text1"/>
        </w:rPr>
        <w:t>Zambelli</w:t>
      </w:r>
      <w:proofErr w:type="spellEnd"/>
      <w:r w:rsidRPr="001A1766">
        <w:rPr>
          <w:rFonts w:ascii="Arial" w:hAnsi="Arial" w:cs="Arial"/>
          <w:color w:val="000000" w:themeColor="text1"/>
        </w:rPr>
        <w:t xml:space="preserve">, A. (March 1, 2013). A history of media streaming the future of </w:t>
      </w:r>
      <w:proofErr w:type="spellStart"/>
      <w:r w:rsidRPr="001A1766">
        <w:rPr>
          <w:rFonts w:ascii="Arial" w:hAnsi="Arial" w:cs="Arial"/>
          <w:color w:val="000000" w:themeColor="text1"/>
        </w:rPr>
        <w:t>connmected</w:t>
      </w:r>
      <w:proofErr w:type="spellEnd"/>
      <w:r w:rsidRPr="001A1766">
        <w:rPr>
          <w:rFonts w:ascii="Arial" w:hAnsi="Arial" w:cs="Arial"/>
          <w:color w:val="000000" w:themeColor="text1"/>
        </w:rPr>
        <w:t xml:space="preserve"> TV. The Guardian. Retrieved from: </w:t>
      </w:r>
      <w:hyperlink r:id="rId7" w:history="1">
        <w:r w:rsidRPr="001A1766">
          <w:rPr>
            <w:rFonts w:ascii="Arial" w:hAnsi="Arial" w:cs="Arial"/>
            <w:color w:val="000000" w:themeColor="text1"/>
          </w:rPr>
          <w:t>https://www.theguardian.com/media-network/media-network-blog/2013/mar/01/history-streaming-future-connected-tv</w:t>
        </w:r>
      </w:hyperlink>
    </w:p>
    <w:p w14:paraId="5D4BA1C0" w14:textId="77777777" w:rsidR="00F4413D" w:rsidRPr="001A1766" w:rsidRDefault="00F4413D" w:rsidP="00C62623">
      <w:pPr>
        <w:rPr>
          <w:rFonts w:ascii="Arial" w:hAnsi="Arial" w:cs="Arial"/>
          <w:color w:val="000000" w:themeColor="text1"/>
        </w:rPr>
      </w:pPr>
    </w:p>
    <w:p w14:paraId="39891B6E" w14:textId="77777777" w:rsidR="005A7371" w:rsidRPr="001A1766" w:rsidRDefault="005A7371" w:rsidP="00497771">
      <w:pPr>
        <w:pStyle w:val="Heading1"/>
        <w:shd w:val="clear" w:color="auto" w:fill="FFFFFF"/>
        <w:spacing w:before="0" w:beforeAutospacing="0" w:after="150" w:afterAutospacing="0"/>
        <w:rPr>
          <w:rFonts w:ascii="Arial" w:hAnsi="Arial" w:cs="Arial"/>
          <w:iCs/>
          <w:color w:val="000000" w:themeColor="text1"/>
          <w:sz w:val="24"/>
          <w:szCs w:val="24"/>
        </w:rPr>
      </w:pPr>
    </w:p>
    <w:sectPr w:rsidR="005A7371" w:rsidRPr="001A1766" w:rsidSect="001804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B706E"/>
    <w:multiLevelType w:val="multilevel"/>
    <w:tmpl w:val="F130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70127"/>
    <w:multiLevelType w:val="hybridMultilevel"/>
    <w:tmpl w:val="651C6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E114D"/>
    <w:multiLevelType w:val="hybridMultilevel"/>
    <w:tmpl w:val="D84C7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9664F"/>
    <w:multiLevelType w:val="hybridMultilevel"/>
    <w:tmpl w:val="F5C2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14C0D"/>
    <w:multiLevelType w:val="hybridMultilevel"/>
    <w:tmpl w:val="E3326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91921"/>
    <w:multiLevelType w:val="hybridMultilevel"/>
    <w:tmpl w:val="965E0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24252B"/>
    <w:multiLevelType w:val="hybridMultilevel"/>
    <w:tmpl w:val="6D0E5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D80533"/>
    <w:multiLevelType w:val="hybridMultilevel"/>
    <w:tmpl w:val="9C7A9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6C31A8"/>
    <w:multiLevelType w:val="multilevel"/>
    <w:tmpl w:val="4EC4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7"/>
  </w:num>
  <w:num w:numId="6">
    <w:abstractNumId w:val="3"/>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70"/>
    <w:rsid w:val="00012AFD"/>
    <w:rsid w:val="00023CCD"/>
    <w:rsid w:val="0002573F"/>
    <w:rsid w:val="00027C76"/>
    <w:rsid w:val="00041C0C"/>
    <w:rsid w:val="00063C81"/>
    <w:rsid w:val="000B651F"/>
    <w:rsid w:val="000F0913"/>
    <w:rsid w:val="001034F9"/>
    <w:rsid w:val="00106117"/>
    <w:rsid w:val="001243A1"/>
    <w:rsid w:val="00126F8D"/>
    <w:rsid w:val="00137C19"/>
    <w:rsid w:val="001545EE"/>
    <w:rsid w:val="00180498"/>
    <w:rsid w:val="001853FB"/>
    <w:rsid w:val="00187930"/>
    <w:rsid w:val="001963CC"/>
    <w:rsid w:val="001A1766"/>
    <w:rsid w:val="001C6908"/>
    <w:rsid w:val="001E1AA9"/>
    <w:rsid w:val="001F0D16"/>
    <w:rsid w:val="001F4323"/>
    <w:rsid w:val="00212702"/>
    <w:rsid w:val="00226FE0"/>
    <w:rsid w:val="00253982"/>
    <w:rsid w:val="002751E5"/>
    <w:rsid w:val="002A5B83"/>
    <w:rsid w:val="002B77C6"/>
    <w:rsid w:val="002D386A"/>
    <w:rsid w:val="002D7EEB"/>
    <w:rsid w:val="002E6670"/>
    <w:rsid w:val="002F04D6"/>
    <w:rsid w:val="00327B6A"/>
    <w:rsid w:val="00332678"/>
    <w:rsid w:val="003430C5"/>
    <w:rsid w:val="00351DC3"/>
    <w:rsid w:val="00355B3E"/>
    <w:rsid w:val="003567D5"/>
    <w:rsid w:val="00356BB5"/>
    <w:rsid w:val="003714A4"/>
    <w:rsid w:val="0038522D"/>
    <w:rsid w:val="0038575C"/>
    <w:rsid w:val="00394D3E"/>
    <w:rsid w:val="003A27FE"/>
    <w:rsid w:val="003A3B2C"/>
    <w:rsid w:val="003B4987"/>
    <w:rsid w:val="003C0042"/>
    <w:rsid w:val="003C63F4"/>
    <w:rsid w:val="003D3774"/>
    <w:rsid w:val="004207E2"/>
    <w:rsid w:val="00435785"/>
    <w:rsid w:val="00482138"/>
    <w:rsid w:val="00497771"/>
    <w:rsid w:val="004A2711"/>
    <w:rsid w:val="004F0427"/>
    <w:rsid w:val="00500835"/>
    <w:rsid w:val="00525EDB"/>
    <w:rsid w:val="00532D7E"/>
    <w:rsid w:val="005549FE"/>
    <w:rsid w:val="00562B8F"/>
    <w:rsid w:val="0057411F"/>
    <w:rsid w:val="0058643E"/>
    <w:rsid w:val="005A0ACF"/>
    <w:rsid w:val="005A46D2"/>
    <w:rsid w:val="005A5C18"/>
    <w:rsid w:val="005A7371"/>
    <w:rsid w:val="005B4747"/>
    <w:rsid w:val="005D2D76"/>
    <w:rsid w:val="005F088C"/>
    <w:rsid w:val="00600099"/>
    <w:rsid w:val="006035D1"/>
    <w:rsid w:val="00610994"/>
    <w:rsid w:val="00627AA7"/>
    <w:rsid w:val="00635FE3"/>
    <w:rsid w:val="00655B08"/>
    <w:rsid w:val="00660858"/>
    <w:rsid w:val="00661F40"/>
    <w:rsid w:val="00662A1E"/>
    <w:rsid w:val="006632AB"/>
    <w:rsid w:val="00671B5E"/>
    <w:rsid w:val="0068615F"/>
    <w:rsid w:val="006A00A9"/>
    <w:rsid w:val="006D2073"/>
    <w:rsid w:val="006F11D7"/>
    <w:rsid w:val="007251A3"/>
    <w:rsid w:val="007319E1"/>
    <w:rsid w:val="00740BA4"/>
    <w:rsid w:val="00746E30"/>
    <w:rsid w:val="007502B5"/>
    <w:rsid w:val="00762379"/>
    <w:rsid w:val="0077329C"/>
    <w:rsid w:val="007757DD"/>
    <w:rsid w:val="00780082"/>
    <w:rsid w:val="007A3D53"/>
    <w:rsid w:val="007C6FE4"/>
    <w:rsid w:val="007D55CD"/>
    <w:rsid w:val="007F0F08"/>
    <w:rsid w:val="00824860"/>
    <w:rsid w:val="00834180"/>
    <w:rsid w:val="008611BA"/>
    <w:rsid w:val="008920AE"/>
    <w:rsid w:val="00896619"/>
    <w:rsid w:val="008C58E1"/>
    <w:rsid w:val="008D11B0"/>
    <w:rsid w:val="00925BF4"/>
    <w:rsid w:val="00934A9B"/>
    <w:rsid w:val="00941DBA"/>
    <w:rsid w:val="00945F33"/>
    <w:rsid w:val="00947095"/>
    <w:rsid w:val="00956247"/>
    <w:rsid w:val="0096567F"/>
    <w:rsid w:val="009765CE"/>
    <w:rsid w:val="00982E06"/>
    <w:rsid w:val="00987C12"/>
    <w:rsid w:val="00994C23"/>
    <w:rsid w:val="009D5785"/>
    <w:rsid w:val="009D5870"/>
    <w:rsid w:val="009F71D8"/>
    <w:rsid w:val="00A40758"/>
    <w:rsid w:val="00A5624D"/>
    <w:rsid w:val="00AA3AE9"/>
    <w:rsid w:val="00AB0383"/>
    <w:rsid w:val="00AC02C5"/>
    <w:rsid w:val="00AC4EC2"/>
    <w:rsid w:val="00AD5F73"/>
    <w:rsid w:val="00AE605D"/>
    <w:rsid w:val="00AE740D"/>
    <w:rsid w:val="00AF6147"/>
    <w:rsid w:val="00B113AC"/>
    <w:rsid w:val="00B228FE"/>
    <w:rsid w:val="00B66B75"/>
    <w:rsid w:val="00B67A39"/>
    <w:rsid w:val="00BA3FDD"/>
    <w:rsid w:val="00BB66CF"/>
    <w:rsid w:val="00BE3459"/>
    <w:rsid w:val="00BE5DEC"/>
    <w:rsid w:val="00BE7634"/>
    <w:rsid w:val="00BF54C5"/>
    <w:rsid w:val="00C05974"/>
    <w:rsid w:val="00C2641A"/>
    <w:rsid w:val="00C41A21"/>
    <w:rsid w:val="00C43B05"/>
    <w:rsid w:val="00C503F0"/>
    <w:rsid w:val="00C51730"/>
    <w:rsid w:val="00C62623"/>
    <w:rsid w:val="00C95A5E"/>
    <w:rsid w:val="00D122CA"/>
    <w:rsid w:val="00D161FC"/>
    <w:rsid w:val="00D47589"/>
    <w:rsid w:val="00D56080"/>
    <w:rsid w:val="00D6362E"/>
    <w:rsid w:val="00D748FA"/>
    <w:rsid w:val="00D87585"/>
    <w:rsid w:val="00DA227F"/>
    <w:rsid w:val="00DB210C"/>
    <w:rsid w:val="00DB47BB"/>
    <w:rsid w:val="00DB4E28"/>
    <w:rsid w:val="00DC5D97"/>
    <w:rsid w:val="00DC6C52"/>
    <w:rsid w:val="00DE26A0"/>
    <w:rsid w:val="00DF6D51"/>
    <w:rsid w:val="00E017B5"/>
    <w:rsid w:val="00E06B17"/>
    <w:rsid w:val="00E1302B"/>
    <w:rsid w:val="00E219DA"/>
    <w:rsid w:val="00E6001D"/>
    <w:rsid w:val="00EB619B"/>
    <w:rsid w:val="00EC2913"/>
    <w:rsid w:val="00ED3A34"/>
    <w:rsid w:val="00EF63A4"/>
    <w:rsid w:val="00F0225E"/>
    <w:rsid w:val="00F10A0B"/>
    <w:rsid w:val="00F3539F"/>
    <w:rsid w:val="00F35453"/>
    <w:rsid w:val="00F400DD"/>
    <w:rsid w:val="00F4413D"/>
    <w:rsid w:val="00F4714C"/>
    <w:rsid w:val="00F55582"/>
    <w:rsid w:val="00F7459F"/>
    <w:rsid w:val="00F83076"/>
    <w:rsid w:val="00FA5E8A"/>
    <w:rsid w:val="00FE7B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51CE02"/>
  <w15:chartTrackingRefBased/>
  <w15:docId w15:val="{14506CD9-5E6F-994B-95CE-37ADC736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13D"/>
    <w:rPr>
      <w:rFonts w:ascii="Times New Roman" w:eastAsia="Times New Roman" w:hAnsi="Times New Roman" w:cs="Times New Roman"/>
    </w:rPr>
  </w:style>
  <w:style w:type="paragraph" w:styleId="Heading1">
    <w:name w:val="heading 1"/>
    <w:basedOn w:val="Normal"/>
    <w:link w:val="Heading1Char"/>
    <w:uiPriority w:val="9"/>
    <w:qFormat/>
    <w:rsid w:val="00D748F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AC02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4C2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27FE"/>
    <w:pPr>
      <w:widowControl w:val="0"/>
      <w:autoSpaceDE w:val="0"/>
      <w:autoSpaceDN w:val="0"/>
      <w:adjustRightInd w:val="0"/>
    </w:pPr>
    <w:rPr>
      <w:rFonts w:ascii="Times New Roman" w:eastAsiaTheme="minorEastAsia" w:hAnsi="Times New Roman" w:cs="Times New Roman"/>
      <w:color w:val="000000"/>
      <w:lang w:val="en-US"/>
    </w:rPr>
  </w:style>
  <w:style w:type="character" w:styleId="Hyperlink">
    <w:name w:val="Hyperlink"/>
    <w:basedOn w:val="DefaultParagraphFont"/>
    <w:uiPriority w:val="99"/>
    <w:unhideWhenUsed/>
    <w:rsid w:val="003A27FE"/>
    <w:rPr>
      <w:color w:val="0563C1" w:themeColor="hyperlink"/>
      <w:u w:val="single"/>
    </w:rPr>
  </w:style>
  <w:style w:type="character" w:customStyle="1" w:styleId="Heading1Char">
    <w:name w:val="Heading 1 Char"/>
    <w:basedOn w:val="DefaultParagraphFont"/>
    <w:link w:val="Heading1"/>
    <w:uiPriority w:val="9"/>
    <w:rsid w:val="00D748FA"/>
    <w:rPr>
      <w:rFonts w:ascii="Times New Roman" w:eastAsia="Times New Roman" w:hAnsi="Times New Roman" w:cs="Times New Roman"/>
      <w:b/>
      <w:bCs/>
      <w:kern w:val="36"/>
      <w:sz w:val="48"/>
      <w:szCs w:val="48"/>
    </w:rPr>
  </w:style>
  <w:style w:type="character" w:customStyle="1" w:styleId="contribdegrees">
    <w:name w:val="contribdegrees"/>
    <w:basedOn w:val="DefaultParagraphFont"/>
    <w:rsid w:val="00D748FA"/>
  </w:style>
  <w:style w:type="character" w:customStyle="1" w:styleId="publicationcontentepubdate">
    <w:name w:val="publicationcontentepubdate"/>
    <w:basedOn w:val="DefaultParagraphFont"/>
    <w:rsid w:val="00D748FA"/>
  </w:style>
  <w:style w:type="character" w:customStyle="1" w:styleId="articletype">
    <w:name w:val="articletype"/>
    <w:basedOn w:val="DefaultParagraphFont"/>
    <w:rsid w:val="00D748FA"/>
  </w:style>
  <w:style w:type="character" w:customStyle="1" w:styleId="Heading2Char">
    <w:name w:val="Heading 2 Char"/>
    <w:basedOn w:val="DefaultParagraphFont"/>
    <w:link w:val="Heading2"/>
    <w:uiPriority w:val="9"/>
    <w:semiHidden/>
    <w:rsid w:val="00AC02C5"/>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F6147"/>
    <w:pPr>
      <w:ind w:left="720"/>
      <w:contextualSpacing/>
    </w:pPr>
    <w:rPr>
      <w:rFonts w:asciiTheme="minorHAnsi" w:eastAsiaTheme="minorHAnsi" w:hAnsiTheme="minorHAnsi" w:cstheme="minorBidi"/>
    </w:rPr>
  </w:style>
  <w:style w:type="character" w:customStyle="1" w:styleId="subtitle-colon">
    <w:name w:val="subtitle-colon"/>
    <w:basedOn w:val="DefaultParagraphFont"/>
    <w:rsid w:val="00D47589"/>
  </w:style>
  <w:style w:type="character" w:customStyle="1" w:styleId="Subtitle1">
    <w:name w:val="Subtitle1"/>
    <w:basedOn w:val="DefaultParagraphFont"/>
    <w:rsid w:val="00D47589"/>
  </w:style>
  <w:style w:type="character" w:styleId="UnresolvedMention">
    <w:name w:val="Unresolved Mention"/>
    <w:basedOn w:val="DefaultParagraphFont"/>
    <w:uiPriority w:val="99"/>
    <w:semiHidden/>
    <w:unhideWhenUsed/>
    <w:rsid w:val="00E017B5"/>
    <w:rPr>
      <w:color w:val="808080"/>
      <w:shd w:val="clear" w:color="auto" w:fill="E6E6E6"/>
    </w:rPr>
  </w:style>
  <w:style w:type="character" w:customStyle="1" w:styleId="media-delimiter">
    <w:name w:val="media-delimiter"/>
    <w:basedOn w:val="DefaultParagraphFont"/>
    <w:rsid w:val="00635FE3"/>
  </w:style>
  <w:style w:type="paragraph" w:styleId="NormalWeb">
    <w:name w:val="Normal (Web)"/>
    <w:basedOn w:val="Normal"/>
    <w:uiPriority w:val="99"/>
    <w:semiHidden/>
    <w:unhideWhenUsed/>
    <w:rsid w:val="00435785"/>
    <w:pPr>
      <w:spacing w:before="100" w:beforeAutospacing="1" w:after="100" w:afterAutospacing="1"/>
    </w:pPr>
  </w:style>
  <w:style w:type="character" w:styleId="Emphasis">
    <w:name w:val="Emphasis"/>
    <w:basedOn w:val="DefaultParagraphFont"/>
    <w:uiPriority w:val="20"/>
    <w:qFormat/>
    <w:rsid w:val="00435785"/>
    <w:rPr>
      <w:i/>
      <w:iCs/>
    </w:rPr>
  </w:style>
  <w:style w:type="character" w:customStyle="1" w:styleId="Heading3Char">
    <w:name w:val="Heading 3 Char"/>
    <w:basedOn w:val="DefaultParagraphFont"/>
    <w:link w:val="Heading3"/>
    <w:uiPriority w:val="9"/>
    <w:semiHidden/>
    <w:rsid w:val="00994C23"/>
    <w:rPr>
      <w:rFonts w:asciiTheme="majorHAnsi" w:eastAsiaTheme="majorEastAsia" w:hAnsiTheme="majorHAnsi" w:cstheme="majorBidi"/>
      <w:color w:val="1F3763" w:themeColor="accent1" w:themeShade="7F"/>
    </w:rPr>
  </w:style>
  <w:style w:type="character" w:customStyle="1" w:styleId="content-type-listtext">
    <w:name w:val="content-type-list__text"/>
    <w:basedOn w:val="DefaultParagraphFont"/>
    <w:rsid w:val="00994C23"/>
  </w:style>
  <w:style w:type="character" w:customStyle="1" w:styleId="externalref">
    <w:name w:val="externalref"/>
    <w:basedOn w:val="DefaultParagraphFont"/>
    <w:rsid w:val="00994C23"/>
  </w:style>
  <w:style w:type="character" w:customStyle="1" w:styleId="refsource">
    <w:name w:val="refsource"/>
    <w:basedOn w:val="DefaultParagraphFont"/>
    <w:rsid w:val="00994C23"/>
  </w:style>
  <w:style w:type="paragraph" w:customStyle="1" w:styleId="para">
    <w:name w:val="para"/>
    <w:basedOn w:val="Normal"/>
    <w:rsid w:val="00994C23"/>
    <w:pPr>
      <w:spacing w:before="100" w:beforeAutospacing="1" w:after="100" w:afterAutospacing="1"/>
    </w:pPr>
  </w:style>
  <w:style w:type="paragraph" w:customStyle="1" w:styleId="front-matter-item">
    <w:name w:val="front-matter-item"/>
    <w:basedOn w:val="Normal"/>
    <w:rsid w:val="00994C23"/>
    <w:pPr>
      <w:spacing w:before="100" w:beforeAutospacing="1" w:after="100" w:afterAutospacing="1"/>
    </w:pPr>
  </w:style>
  <w:style w:type="character" w:customStyle="1" w:styleId="d3284">
    <w:name w:val="d3284"/>
    <w:basedOn w:val="DefaultParagraphFont"/>
    <w:rsid w:val="00F0225E"/>
  </w:style>
  <w:style w:type="character" w:customStyle="1" w:styleId="Date1">
    <w:name w:val="Date1"/>
    <w:basedOn w:val="DefaultParagraphFont"/>
    <w:rsid w:val="00F0225E"/>
  </w:style>
  <w:style w:type="paragraph" w:customStyle="1" w:styleId="citation">
    <w:name w:val="citation"/>
    <w:basedOn w:val="Normal"/>
    <w:rsid w:val="00D87585"/>
    <w:pPr>
      <w:spacing w:before="100" w:beforeAutospacing="1" w:after="100" w:afterAutospacing="1"/>
    </w:pPr>
  </w:style>
  <w:style w:type="character" w:styleId="CommentReference">
    <w:name w:val="annotation reference"/>
    <w:basedOn w:val="DefaultParagraphFont"/>
    <w:uiPriority w:val="99"/>
    <w:semiHidden/>
    <w:unhideWhenUsed/>
    <w:rsid w:val="00F3539F"/>
    <w:rPr>
      <w:sz w:val="16"/>
      <w:szCs w:val="16"/>
    </w:rPr>
  </w:style>
  <w:style w:type="paragraph" w:styleId="CommentText">
    <w:name w:val="annotation text"/>
    <w:basedOn w:val="Normal"/>
    <w:link w:val="CommentTextChar"/>
    <w:uiPriority w:val="99"/>
    <w:semiHidden/>
    <w:unhideWhenUsed/>
    <w:rsid w:val="00F3539F"/>
    <w:rPr>
      <w:sz w:val="20"/>
      <w:szCs w:val="20"/>
    </w:rPr>
  </w:style>
  <w:style w:type="character" w:customStyle="1" w:styleId="CommentTextChar">
    <w:name w:val="Comment Text Char"/>
    <w:basedOn w:val="DefaultParagraphFont"/>
    <w:link w:val="CommentText"/>
    <w:uiPriority w:val="99"/>
    <w:semiHidden/>
    <w:rsid w:val="00F353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39F"/>
    <w:rPr>
      <w:b/>
      <w:bCs/>
    </w:rPr>
  </w:style>
  <w:style w:type="character" w:customStyle="1" w:styleId="CommentSubjectChar">
    <w:name w:val="Comment Subject Char"/>
    <w:basedOn w:val="CommentTextChar"/>
    <w:link w:val="CommentSubject"/>
    <w:uiPriority w:val="99"/>
    <w:semiHidden/>
    <w:rsid w:val="00F353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539F"/>
    <w:rPr>
      <w:sz w:val="18"/>
      <w:szCs w:val="18"/>
    </w:rPr>
  </w:style>
  <w:style w:type="character" w:customStyle="1" w:styleId="BalloonTextChar">
    <w:name w:val="Balloon Text Char"/>
    <w:basedOn w:val="DefaultParagraphFont"/>
    <w:link w:val="BalloonText"/>
    <w:uiPriority w:val="99"/>
    <w:semiHidden/>
    <w:rsid w:val="00F3539F"/>
    <w:rPr>
      <w:rFonts w:ascii="Times New Roman" w:eastAsia="Times New Roman" w:hAnsi="Times New Roman" w:cs="Times New Roman"/>
      <w:sz w:val="18"/>
      <w:szCs w:val="18"/>
    </w:rPr>
  </w:style>
  <w:style w:type="paragraph" w:styleId="Revision">
    <w:name w:val="Revision"/>
    <w:hidden/>
    <w:uiPriority w:val="99"/>
    <w:semiHidden/>
    <w:rsid w:val="003B498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946">
      <w:bodyDiv w:val="1"/>
      <w:marLeft w:val="0"/>
      <w:marRight w:val="0"/>
      <w:marTop w:val="0"/>
      <w:marBottom w:val="0"/>
      <w:divBdr>
        <w:top w:val="none" w:sz="0" w:space="0" w:color="auto"/>
        <w:left w:val="none" w:sz="0" w:space="0" w:color="auto"/>
        <w:bottom w:val="none" w:sz="0" w:space="0" w:color="auto"/>
        <w:right w:val="none" w:sz="0" w:space="0" w:color="auto"/>
      </w:divBdr>
      <w:divsChild>
        <w:div w:id="1110200613">
          <w:marLeft w:val="0"/>
          <w:marRight w:val="0"/>
          <w:marTop w:val="0"/>
          <w:marBottom w:val="0"/>
          <w:divBdr>
            <w:top w:val="none" w:sz="0" w:space="0" w:color="auto"/>
            <w:left w:val="none" w:sz="0" w:space="0" w:color="auto"/>
            <w:bottom w:val="none" w:sz="0" w:space="0" w:color="auto"/>
            <w:right w:val="none" w:sz="0" w:space="0" w:color="auto"/>
          </w:divBdr>
          <w:divsChild>
            <w:div w:id="984119397">
              <w:marLeft w:val="0"/>
              <w:marRight w:val="0"/>
              <w:marTop w:val="0"/>
              <w:marBottom w:val="0"/>
              <w:divBdr>
                <w:top w:val="none" w:sz="0" w:space="0" w:color="auto"/>
                <w:left w:val="none" w:sz="0" w:space="0" w:color="auto"/>
                <w:bottom w:val="none" w:sz="0" w:space="0" w:color="auto"/>
                <w:right w:val="none" w:sz="0" w:space="0" w:color="auto"/>
              </w:divBdr>
            </w:div>
            <w:div w:id="1705783584">
              <w:marLeft w:val="0"/>
              <w:marRight w:val="0"/>
              <w:marTop w:val="0"/>
              <w:marBottom w:val="0"/>
              <w:divBdr>
                <w:top w:val="none" w:sz="0" w:space="0" w:color="auto"/>
                <w:left w:val="none" w:sz="0" w:space="0" w:color="auto"/>
                <w:bottom w:val="none" w:sz="0" w:space="0" w:color="auto"/>
                <w:right w:val="none" w:sz="0" w:space="0" w:color="auto"/>
              </w:divBdr>
            </w:div>
          </w:divsChild>
        </w:div>
        <w:div w:id="959914851">
          <w:marLeft w:val="0"/>
          <w:marRight w:val="0"/>
          <w:marTop w:val="0"/>
          <w:marBottom w:val="150"/>
          <w:divBdr>
            <w:top w:val="none" w:sz="0" w:space="0" w:color="auto"/>
            <w:left w:val="none" w:sz="0" w:space="0" w:color="auto"/>
            <w:bottom w:val="none" w:sz="0" w:space="0" w:color="auto"/>
            <w:right w:val="none" w:sz="0" w:space="0" w:color="auto"/>
          </w:divBdr>
          <w:divsChild>
            <w:div w:id="1424760092">
              <w:marLeft w:val="0"/>
              <w:marRight w:val="0"/>
              <w:marTop w:val="0"/>
              <w:marBottom w:val="0"/>
              <w:divBdr>
                <w:top w:val="none" w:sz="0" w:space="0" w:color="auto"/>
                <w:left w:val="none" w:sz="0" w:space="0" w:color="auto"/>
                <w:bottom w:val="none" w:sz="0" w:space="0" w:color="auto"/>
                <w:right w:val="none" w:sz="0" w:space="0" w:color="auto"/>
              </w:divBdr>
              <w:divsChild>
                <w:div w:id="553009732">
                  <w:marLeft w:val="0"/>
                  <w:marRight w:val="0"/>
                  <w:marTop w:val="0"/>
                  <w:marBottom w:val="0"/>
                  <w:divBdr>
                    <w:top w:val="none" w:sz="0" w:space="0" w:color="auto"/>
                    <w:left w:val="none" w:sz="0" w:space="0" w:color="auto"/>
                    <w:bottom w:val="none" w:sz="0" w:space="0" w:color="auto"/>
                    <w:right w:val="none" w:sz="0" w:space="0" w:color="auto"/>
                  </w:divBdr>
                  <w:divsChild>
                    <w:div w:id="1304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710128">
          <w:marLeft w:val="0"/>
          <w:marRight w:val="0"/>
          <w:marTop w:val="30"/>
          <w:marBottom w:val="105"/>
          <w:divBdr>
            <w:top w:val="none" w:sz="0" w:space="0" w:color="auto"/>
            <w:left w:val="none" w:sz="0" w:space="0" w:color="auto"/>
            <w:bottom w:val="none" w:sz="0" w:space="0" w:color="auto"/>
            <w:right w:val="none" w:sz="0" w:space="0" w:color="auto"/>
          </w:divBdr>
          <w:divsChild>
            <w:div w:id="1774007220">
              <w:marLeft w:val="0"/>
              <w:marRight w:val="0"/>
              <w:marTop w:val="0"/>
              <w:marBottom w:val="0"/>
              <w:divBdr>
                <w:top w:val="none" w:sz="0" w:space="0" w:color="auto"/>
                <w:left w:val="none" w:sz="0" w:space="0" w:color="auto"/>
                <w:bottom w:val="none" w:sz="0" w:space="0" w:color="auto"/>
                <w:right w:val="none" w:sz="0" w:space="0" w:color="auto"/>
              </w:divBdr>
              <w:divsChild>
                <w:div w:id="244842959">
                  <w:marLeft w:val="0"/>
                  <w:marRight w:val="0"/>
                  <w:marTop w:val="0"/>
                  <w:marBottom w:val="0"/>
                  <w:divBdr>
                    <w:top w:val="none" w:sz="0" w:space="0" w:color="auto"/>
                    <w:left w:val="none" w:sz="0" w:space="0" w:color="auto"/>
                    <w:bottom w:val="none" w:sz="0" w:space="0" w:color="auto"/>
                    <w:right w:val="none" w:sz="0" w:space="0" w:color="auto"/>
                  </w:divBdr>
                  <w:divsChild>
                    <w:div w:id="1092817308">
                      <w:marLeft w:val="0"/>
                      <w:marRight w:val="0"/>
                      <w:marTop w:val="0"/>
                      <w:marBottom w:val="0"/>
                      <w:divBdr>
                        <w:top w:val="none" w:sz="0" w:space="0" w:color="auto"/>
                        <w:left w:val="none" w:sz="0" w:space="0" w:color="auto"/>
                        <w:bottom w:val="none" w:sz="0" w:space="0" w:color="auto"/>
                        <w:right w:val="none" w:sz="0" w:space="0" w:color="auto"/>
                      </w:divBdr>
                      <w:divsChild>
                        <w:div w:id="5222113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67716">
      <w:bodyDiv w:val="1"/>
      <w:marLeft w:val="0"/>
      <w:marRight w:val="0"/>
      <w:marTop w:val="0"/>
      <w:marBottom w:val="0"/>
      <w:divBdr>
        <w:top w:val="none" w:sz="0" w:space="0" w:color="auto"/>
        <w:left w:val="none" w:sz="0" w:space="0" w:color="auto"/>
        <w:bottom w:val="none" w:sz="0" w:space="0" w:color="auto"/>
        <w:right w:val="none" w:sz="0" w:space="0" w:color="auto"/>
      </w:divBdr>
    </w:div>
    <w:div w:id="163787789">
      <w:bodyDiv w:val="1"/>
      <w:marLeft w:val="0"/>
      <w:marRight w:val="0"/>
      <w:marTop w:val="0"/>
      <w:marBottom w:val="0"/>
      <w:divBdr>
        <w:top w:val="none" w:sz="0" w:space="0" w:color="auto"/>
        <w:left w:val="none" w:sz="0" w:space="0" w:color="auto"/>
        <w:bottom w:val="none" w:sz="0" w:space="0" w:color="auto"/>
        <w:right w:val="none" w:sz="0" w:space="0" w:color="auto"/>
      </w:divBdr>
    </w:div>
    <w:div w:id="297540826">
      <w:bodyDiv w:val="1"/>
      <w:marLeft w:val="0"/>
      <w:marRight w:val="0"/>
      <w:marTop w:val="0"/>
      <w:marBottom w:val="0"/>
      <w:divBdr>
        <w:top w:val="none" w:sz="0" w:space="0" w:color="auto"/>
        <w:left w:val="none" w:sz="0" w:space="0" w:color="auto"/>
        <w:bottom w:val="none" w:sz="0" w:space="0" w:color="auto"/>
        <w:right w:val="none" w:sz="0" w:space="0" w:color="auto"/>
      </w:divBdr>
    </w:div>
    <w:div w:id="329333227">
      <w:bodyDiv w:val="1"/>
      <w:marLeft w:val="0"/>
      <w:marRight w:val="0"/>
      <w:marTop w:val="0"/>
      <w:marBottom w:val="0"/>
      <w:divBdr>
        <w:top w:val="none" w:sz="0" w:space="0" w:color="auto"/>
        <w:left w:val="none" w:sz="0" w:space="0" w:color="auto"/>
        <w:bottom w:val="none" w:sz="0" w:space="0" w:color="auto"/>
        <w:right w:val="none" w:sz="0" w:space="0" w:color="auto"/>
      </w:divBdr>
    </w:div>
    <w:div w:id="533856540">
      <w:bodyDiv w:val="1"/>
      <w:marLeft w:val="0"/>
      <w:marRight w:val="0"/>
      <w:marTop w:val="0"/>
      <w:marBottom w:val="0"/>
      <w:divBdr>
        <w:top w:val="none" w:sz="0" w:space="0" w:color="auto"/>
        <w:left w:val="none" w:sz="0" w:space="0" w:color="auto"/>
        <w:bottom w:val="none" w:sz="0" w:space="0" w:color="auto"/>
        <w:right w:val="none" w:sz="0" w:space="0" w:color="auto"/>
      </w:divBdr>
    </w:div>
    <w:div w:id="576131324">
      <w:bodyDiv w:val="1"/>
      <w:marLeft w:val="0"/>
      <w:marRight w:val="0"/>
      <w:marTop w:val="0"/>
      <w:marBottom w:val="0"/>
      <w:divBdr>
        <w:top w:val="none" w:sz="0" w:space="0" w:color="auto"/>
        <w:left w:val="none" w:sz="0" w:space="0" w:color="auto"/>
        <w:bottom w:val="none" w:sz="0" w:space="0" w:color="auto"/>
        <w:right w:val="none" w:sz="0" w:space="0" w:color="auto"/>
      </w:divBdr>
    </w:div>
    <w:div w:id="669872197">
      <w:bodyDiv w:val="1"/>
      <w:marLeft w:val="0"/>
      <w:marRight w:val="0"/>
      <w:marTop w:val="0"/>
      <w:marBottom w:val="0"/>
      <w:divBdr>
        <w:top w:val="none" w:sz="0" w:space="0" w:color="auto"/>
        <w:left w:val="none" w:sz="0" w:space="0" w:color="auto"/>
        <w:bottom w:val="none" w:sz="0" w:space="0" w:color="auto"/>
        <w:right w:val="none" w:sz="0" w:space="0" w:color="auto"/>
      </w:divBdr>
      <w:divsChild>
        <w:div w:id="1169102797">
          <w:marLeft w:val="0"/>
          <w:marRight w:val="0"/>
          <w:marTop w:val="0"/>
          <w:marBottom w:val="0"/>
          <w:divBdr>
            <w:top w:val="none" w:sz="0" w:space="0" w:color="auto"/>
            <w:left w:val="none" w:sz="0" w:space="0" w:color="auto"/>
            <w:bottom w:val="none" w:sz="0" w:space="0" w:color="auto"/>
            <w:right w:val="none" w:sz="0" w:space="0" w:color="auto"/>
          </w:divBdr>
        </w:div>
        <w:div w:id="827795023">
          <w:marLeft w:val="0"/>
          <w:marRight w:val="0"/>
          <w:marTop w:val="0"/>
          <w:marBottom w:val="0"/>
          <w:divBdr>
            <w:top w:val="none" w:sz="0" w:space="0" w:color="auto"/>
            <w:left w:val="none" w:sz="0" w:space="0" w:color="auto"/>
            <w:bottom w:val="none" w:sz="0" w:space="0" w:color="auto"/>
            <w:right w:val="none" w:sz="0" w:space="0" w:color="auto"/>
          </w:divBdr>
          <w:divsChild>
            <w:div w:id="279999254">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43377768">
      <w:bodyDiv w:val="1"/>
      <w:marLeft w:val="0"/>
      <w:marRight w:val="0"/>
      <w:marTop w:val="0"/>
      <w:marBottom w:val="0"/>
      <w:divBdr>
        <w:top w:val="none" w:sz="0" w:space="0" w:color="auto"/>
        <w:left w:val="none" w:sz="0" w:space="0" w:color="auto"/>
        <w:bottom w:val="none" w:sz="0" w:space="0" w:color="auto"/>
        <w:right w:val="none" w:sz="0" w:space="0" w:color="auto"/>
      </w:divBdr>
    </w:div>
    <w:div w:id="872612483">
      <w:bodyDiv w:val="1"/>
      <w:marLeft w:val="0"/>
      <w:marRight w:val="0"/>
      <w:marTop w:val="0"/>
      <w:marBottom w:val="0"/>
      <w:divBdr>
        <w:top w:val="none" w:sz="0" w:space="0" w:color="auto"/>
        <w:left w:val="none" w:sz="0" w:space="0" w:color="auto"/>
        <w:bottom w:val="none" w:sz="0" w:space="0" w:color="auto"/>
        <w:right w:val="none" w:sz="0" w:space="0" w:color="auto"/>
      </w:divBdr>
    </w:div>
    <w:div w:id="972371676">
      <w:bodyDiv w:val="1"/>
      <w:marLeft w:val="0"/>
      <w:marRight w:val="0"/>
      <w:marTop w:val="0"/>
      <w:marBottom w:val="0"/>
      <w:divBdr>
        <w:top w:val="none" w:sz="0" w:space="0" w:color="auto"/>
        <w:left w:val="none" w:sz="0" w:space="0" w:color="auto"/>
        <w:bottom w:val="none" w:sz="0" w:space="0" w:color="auto"/>
        <w:right w:val="none" w:sz="0" w:space="0" w:color="auto"/>
      </w:divBdr>
    </w:div>
    <w:div w:id="1028290510">
      <w:bodyDiv w:val="1"/>
      <w:marLeft w:val="0"/>
      <w:marRight w:val="0"/>
      <w:marTop w:val="0"/>
      <w:marBottom w:val="0"/>
      <w:divBdr>
        <w:top w:val="none" w:sz="0" w:space="0" w:color="auto"/>
        <w:left w:val="none" w:sz="0" w:space="0" w:color="auto"/>
        <w:bottom w:val="none" w:sz="0" w:space="0" w:color="auto"/>
        <w:right w:val="none" w:sz="0" w:space="0" w:color="auto"/>
      </w:divBdr>
    </w:div>
    <w:div w:id="1064372414">
      <w:bodyDiv w:val="1"/>
      <w:marLeft w:val="0"/>
      <w:marRight w:val="0"/>
      <w:marTop w:val="0"/>
      <w:marBottom w:val="0"/>
      <w:divBdr>
        <w:top w:val="none" w:sz="0" w:space="0" w:color="auto"/>
        <w:left w:val="none" w:sz="0" w:space="0" w:color="auto"/>
        <w:bottom w:val="none" w:sz="0" w:space="0" w:color="auto"/>
        <w:right w:val="none" w:sz="0" w:space="0" w:color="auto"/>
      </w:divBdr>
    </w:div>
    <w:div w:id="1283265024">
      <w:bodyDiv w:val="1"/>
      <w:marLeft w:val="0"/>
      <w:marRight w:val="0"/>
      <w:marTop w:val="0"/>
      <w:marBottom w:val="0"/>
      <w:divBdr>
        <w:top w:val="none" w:sz="0" w:space="0" w:color="auto"/>
        <w:left w:val="none" w:sz="0" w:space="0" w:color="auto"/>
        <w:bottom w:val="none" w:sz="0" w:space="0" w:color="auto"/>
        <w:right w:val="none" w:sz="0" w:space="0" w:color="auto"/>
      </w:divBdr>
    </w:div>
    <w:div w:id="1315181249">
      <w:bodyDiv w:val="1"/>
      <w:marLeft w:val="0"/>
      <w:marRight w:val="0"/>
      <w:marTop w:val="0"/>
      <w:marBottom w:val="0"/>
      <w:divBdr>
        <w:top w:val="none" w:sz="0" w:space="0" w:color="auto"/>
        <w:left w:val="none" w:sz="0" w:space="0" w:color="auto"/>
        <w:bottom w:val="none" w:sz="0" w:space="0" w:color="auto"/>
        <w:right w:val="none" w:sz="0" w:space="0" w:color="auto"/>
      </w:divBdr>
    </w:div>
    <w:div w:id="1379865133">
      <w:bodyDiv w:val="1"/>
      <w:marLeft w:val="0"/>
      <w:marRight w:val="0"/>
      <w:marTop w:val="0"/>
      <w:marBottom w:val="0"/>
      <w:divBdr>
        <w:top w:val="none" w:sz="0" w:space="0" w:color="auto"/>
        <w:left w:val="none" w:sz="0" w:space="0" w:color="auto"/>
        <w:bottom w:val="none" w:sz="0" w:space="0" w:color="auto"/>
        <w:right w:val="none" w:sz="0" w:space="0" w:color="auto"/>
      </w:divBdr>
    </w:div>
    <w:div w:id="1436057005">
      <w:bodyDiv w:val="1"/>
      <w:marLeft w:val="0"/>
      <w:marRight w:val="0"/>
      <w:marTop w:val="0"/>
      <w:marBottom w:val="0"/>
      <w:divBdr>
        <w:top w:val="none" w:sz="0" w:space="0" w:color="auto"/>
        <w:left w:val="none" w:sz="0" w:space="0" w:color="auto"/>
        <w:bottom w:val="none" w:sz="0" w:space="0" w:color="auto"/>
        <w:right w:val="none" w:sz="0" w:space="0" w:color="auto"/>
      </w:divBdr>
    </w:div>
    <w:div w:id="1510174800">
      <w:bodyDiv w:val="1"/>
      <w:marLeft w:val="0"/>
      <w:marRight w:val="0"/>
      <w:marTop w:val="0"/>
      <w:marBottom w:val="0"/>
      <w:divBdr>
        <w:top w:val="none" w:sz="0" w:space="0" w:color="auto"/>
        <w:left w:val="none" w:sz="0" w:space="0" w:color="auto"/>
        <w:bottom w:val="none" w:sz="0" w:space="0" w:color="auto"/>
        <w:right w:val="none" w:sz="0" w:space="0" w:color="auto"/>
      </w:divBdr>
    </w:div>
    <w:div w:id="1523126923">
      <w:bodyDiv w:val="1"/>
      <w:marLeft w:val="0"/>
      <w:marRight w:val="0"/>
      <w:marTop w:val="0"/>
      <w:marBottom w:val="0"/>
      <w:divBdr>
        <w:top w:val="none" w:sz="0" w:space="0" w:color="auto"/>
        <w:left w:val="none" w:sz="0" w:space="0" w:color="auto"/>
        <w:bottom w:val="none" w:sz="0" w:space="0" w:color="auto"/>
        <w:right w:val="none" w:sz="0" w:space="0" w:color="auto"/>
      </w:divBdr>
    </w:div>
    <w:div w:id="1602446677">
      <w:bodyDiv w:val="1"/>
      <w:marLeft w:val="0"/>
      <w:marRight w:val="0"/>
      <w:marTop w:val="0"/>
      <w:marBottom w:val="0"/>
      <w:divBdr>
        <w:top w:val="none" w:sz="0" w:space="0" w:color="auto"/>
        <w:left w:val="none" w:sz="0" w:space="0" w:color="auto"/>
        <w:bottom w:val="none" w:sz="0" w:space="0" w:color="auto"/>
        <w:right w:val="none" w:sz="0" w:space="0" w:color="auto"/>
      </w:divBdr>
    </w:div>
    <w:div w:id="1730111306">
      <w:bodyDiv w:val="1"/>
      <w:marLeft w:val="0"/>
      <w:marRight w:val="0"/>
      <w:marTop w:val="0"/>
      <w:marBottom w:val="0"/>
      <w:divBdr>
        <w:top w:val="none" w:sz="0" w:space="0" w:color="auto"/>
        <w:left w:val="none" w:sz="0" w:space="0" w:color="auto"/>
        <w:bottom w:val="none" w:sz="0" w:space="0" w:color="auto"/>
        <w:right w:val="none" w:sz="0" w:space="0" w:color="auto"/>
      </w:divBdr>
    </w:div>
    <w:div w:id="1929996490">
      <w:bodyDiv w:val="1"/>
      <w:marLeft w:val="0"/>
      <w:marRight w:val="0"/>
      <w:marTop w:val="0"/>
      <w:marBottom w:val="0"/>
      <w:divBdr>
        <w:top w:val="none" w:sz="0" w:space="0" w:color="auto"/>
        <w:left w:val="none" w:sz="0" w:space="0" w:color="auto"/>
        <w:bottom w:val="none" w:sz="0" w:space="0" w:color="auto"/>
        <w:right w:val="none" w:sz="0" w:space="0" w:color="auto"/>
      </w:divBdr>
    </w:div>
    <w:div w:id="1977292085">
      <w:bodyDiv w:val="1"/>
      <w:marLeft w:val="0"/>
      <w:marRight w:val="0"/>
      <w:marTop w:val="0"/>
      <w:marBottom w:val="0"/>
      <w:divBdr>
        <w:top w:val="none" w:sz="0" w:space="0" w:color="auto"/>
        <w:left w:val="none" w:sz="0" w:space="0" w:color="auto"/>
        <w:bottom w:val="none" w:sz="0" w:space="0" w:color="auto"/>
        <w:right w:val="none" w:sz="0" w:space="0" w:color="auto"/>
      </w:divBdr>
    </w:div>
    <w:div w:id="2005358123">
      <w:bodyDiv w:val="1"/>
      <w:marLeft w:val="0"/>
      <w:marRight w:val="0"/>
      <w:marTop w:val="0"/>
      <w:marBottom w:val="0"/>
      <w:divBdr>
        <w:top w:val="none" w:sz="0" w:space="0" w:color="auto"/>
        <w:left w:val="none" w:sz="0" w:space="0" w:color="auto"/>
        <w:bottom w:val="none" w:sz="0" w:space="0" w:color="auto"/>
        <w:right w:val="none" w:sz="0" w:space="0" w:color="auto"/>
      </w:divBdr>
      <w:divsChild>
        <w:div w:id="975257537">
          <w:marLeft w:val="0"/>
          <w:marRight w:val="0"/>
          <w:marTop w:val="0"/>
          <w:marBottom w:val="0"/>
          <w:divBdr>
            <w:top w:val="single" w:sz="6" w:space="11" w:color="E2E2E2"/>
            <w:left w:val="none" w:sz="0" w:space="0" w:color="auto"/>
            <w:bottom w:val="single" w:sz="6" w:space="12" w:color="E2E2E2"/>
            <w:right w:val="none" w:sz="0" w:space="0" w:color="auto"/>
          </w:divBdr>
        </w:div>
      </w:divsChild>
    </w:div>
    <w:div w:id="2027172676">
      <w:bodyDiv w:val="1"/>
      <w:marLeft w:val="0"/>
      <w:marRight w:val="0"/>
      <w:marTop w:val="0"/>
      <w:marBottom w:val="0"/>
      <w:divBdr>
        <w:top w:val="none" w:sz="0" w:space="0" w:color="auto"/>
        <w:left w:val="none" w:sz="0" w:space="0" w:color="auto"/>
        <w:bottom w:val="none" w:sz="0" w:space="0" w:color="auto"/>
        <w:right w:val="none" w:sz="0" w:space="0" w:color="auto"/>
      </w:divBdr>
    </w:div>
    <w:div w:id="2047363518">
      <w:bodyDiv w:val="1"/>
      <w:marLeft w:val="0"/>
      <w:marRight w:val="0"/>
      <w:marTop w:val="0"/>
      <w:marBottom w:val="0"/>
      <w:divBdr>
        <w:top w:val="none" w:sz="0" w:space="0" w:color="auto"/>
        <w:left w:val="none" w:sz="0" w:space="0" w:color="auto"/>
        <w:bottom w:val="none" w:sz="0" w:space="0" w:color="auto"/>
        <w:right w:val="none" w:sz="0" w:space="0" w:color="auto"/>
      </w:divBdr>
    </w:div>
    <w:div w:id="205581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guardian.com/media-network/media-network-blog/2013/mar/01/history-streaming-future-connected-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z.com/742474/how-streaming-video-changed-the-shape-of-the-internet/" TargetMode="External"/><Relationship Id="rId5" Type="http://schemas.openxmlformats.org/officeDocument/2006/relationships/hyperlink" Target="https://www.nytimes.com/2007/01/16/technology/16netfli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Kristal Bernice Stewart</dc:creator>
  <cp:keywords/>
  <dc:description/>
  <cp:lastModifiedBy>Nicole Stewart</cp:lastModifiedBy>
  <cp:revision>8</cp:revision>
  <dcterms:created xsi:type="dcterms:W3CDTF">2019-04-15T02:20:00Z</dcterms:created>
  <dcterms:modified xsi:type="dcterms:W3CDTF">2019-04-15T02:48:00Z</dcterms:modified>
</cp:coreProperties>
</file>