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C8" w:rsidRDefault="00CD4890"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499.7pt;height:46pt;mso-left-percent:-10001;mso-top-percent:-10001;mso-position-horizontal:absolute;mso-position-horizontal-relative:char;mso-position-vertical:absolute;mso-position-vertical-relative:line;mso-left-percent:-10001;mso-top-percent:-10001" fillcolor="#c00000" stroked="f">
            <v:textbox inset="0,0,0,0">
              <w:txbxContent>
                <w:p w:rsidR="00E609C8" w:rsidRDefault="00943155">
                  <w:pPr>
                    <w:spacing w:line="407" w:lineRule="exact"/>
                    <w:ind w:left="1322" w:right="1322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 xml:space="preserve">What types of Access will you need in </w:t>
                  </w:r>
                  <w:proofErr w:type="spellStart"/>
                  <w:r>
                    <w:rPr>
                      <w:color w:val="FFFFFF"/>
                      <w:sz w:val="32"/>
                    </w:rPr>
                    <w:t>Blusson</w:t>
                  </w:r>
                  <w:proofErr w:type="spellEnd"/>
                  <w:r>
                    <w:rPr>
                      <w:color w:val="FFFFFF"/>
                      <w:sz w:val="32"/>
                    </w:rPr>
                    <w:t xml:space="preserve"> Hall?</w:t>
                  </w:r>
                </w:p>
                <w:p w:rsidR="00E609C8" w:rsidRDefault="00943155">
                  <w:pPr>
                    <w:spacing w:line="408" w:lineRule="exact"/>
                    <w:ind w:left="1322" w:right="1322"/>
                    <w:jc w:val="center"/>
                    <w:rPr>
                      <w:sz w:val="32"/>
                    </w:rPr>
                  </w:pPr>
                  <w:r>
                    <w:rPr>
                      <w:color w:val="FFFFFF"/>
                      <w:sz w:val="32"/>
                    </w:rPr>
                    <w:t>Health Sciences Access FAQs</w:t>
                  </w:r>
                </w:p>
              </w:txbxContent>
            </v:textbox>
            <w10:wrap type="none"/>
            <w10:anchorlock/>
          </v:shape>
        </w:pict>
      </w:r>
    </w:p>
    <w:p w:rsidR="00E609C8" w:rsidRDefault="00943155">
      <w:pPr>
        <w:pStyle w:val="BodyText"/>
        <w:spacing w:before="134" w:line="281" w:lineRule="exact"/>
        <w:ind w:left="132"/>
      </w:pPr>
      <w:r>
        <w:rPr>
          <w:color w:val="294683"/>
        </w:rPr>
        <w:t>How to use this guide.</w:t>
      </w:r>
    </w:p>
    <w:p w:rsidR="00E609C8" w:rsidRDefault="00943155">
      <w:pPr>
        <w:pStyle w:val="ListParagraph"/>
        <w:numPr>
          <w:ilvl w:val="0"/>
          <w:numId w:val="2"/>
        </w:numPr>
        <w:tabs>
          <w:tab w:val="left" w:pos="852"/>
        </w:tabs>
        <w:spacing w:line="242" w:lineRule="auto"/>
        <w:ind w:right="149"/>
      </w:pPr>
      <w:r>
        <w:rPr>
          <w:color w:val="294683"/>
          <w:spacing w:val="4"/>
        </w:rPr>
        <w:t xml:space="preserve">Identify all </w:t>
      </w:r>
      <w:r>
        <w:rPr>
          <w:color w:val="294683"/>
          <w:spacing w:val="3"/>
        </w:rPr>
        <w:t xml:space="preserve">the </w:t>
      </w:r>
      <w:r>
        <w:rPr>
          <w:color w:val="294683"/>
          <w:spacing w:val="4"/>
        </w:rPr>
        <w:t xml:space="preserve">areas </w:t>
      </w:r>
      <w:r>
        <w:rPr>
          <w:color w:val="294683"/>
          <w:spacing w:val="2"/>
        </w:rPr>
        <w:t xml:space="preserve">you </w:t>
      </w:r>
      <w:r>
        <w:rPr>
          <w:color w:val="294683"/>
          <w:spacing w:val="4"/>
        </w:rPr>
        <w:t xml:space="preserve">will </w:t>
      </w:r>
      <w:r>
        <w:rPr>
          <w:color w:val="294683"/>
          <w:spacing w:val="3"/>
        </w:rPr>
        <w:t xml:space="preserve">need </w:t>
      </w:r>
      <w:r>
        <w:rPr>
          <w:color w:val="294683"/>
          <w:spacing w:val="4"/>
        </w:rPr>
        <w:t xml:space="preserve">access </w:t>
      </w:r>
      <w:r>
        <w:rPr>
          <w:color w:val="294683"/>
          <w:spacing w:val="2"/>
        </w:rPr>
        <w:t xml:space="preserve">to </w:t>
      </w:r>
      <w:r>
        <w:rPr>
          <w:color w:val="294683"/>
          <w:spacing w:val="3"/>
        </w:rPr>
        <w:t xml:space="preserve">in </w:t>
      </w:r>
      <w:proofErr w:type="spellStart"/>
      <w:r>
        <w:rPr>
          <w:color w:val="294683"/>
          <w:spacing w:val="4"/>
        </w:rPr>
        <w:t>Blusson</w:t>
      </w:r>
      <w:proofErr w:type="spellEnd"/>
      <w:r>
        <w:rPr>
          <w:color w:val="294683"/>
          <w:spacing w:val="4"/>
        </w:rPr>
        <w:t xml:space="preserve"> Hall/FHS, including your office </w:t>
      </w:r>
      <w:r>
        <w:rPr>
          <w:color w:val="294683"/>
          <w:spacing w:val="2"/>
        </w:rPr>
        <w:t xml:space="preserve">or </w:t>
      </w:r>
      <w:r>
        <w:rPr>
          <w:color w:val="294683"/>
          <w:spacing w:val="4"/>
        </w:rPr>
        <w:t xml:space="preserve">workstation, lab space, photocopy/work rooms, meeting rooms </w:t>
      </w:r>
      <w:r>
        <w:rPr>
          <w:color w:val="294683"/>
          <w:spacing w:val="3"/>
        </w:rPr>
        <w:t>and</w:t>
      </w:r>
      <w:r>
        <w:rPr>
          <w:color w:val="294683"/>
          <w:spacing w:val="20"/>
        </w:rPr>
        <w:t xml:space="preserve"> </w:t>
      </w:r>
      <w:r>
        <w:rPr>
          <w:color w:val="294683"/>
          <w:spacing w:val="4"/>
        </w:rPr>
        <w:t>classrooms.</w:t>
      </w:r>
    </w:p>
    <w:p w:rsidR="00E609C8" w:rsidRDefault="00943155">
      <w:pPr>
        <w:pStyle w:val="ListParagraph"/>
        <w:numPr>
          <w:ilvl w:val="0"/>
          <w:numId w:val="2"/>
        </w:numPr>
        <w:tabs>
          <w:tab w:val="left" w:pos="852"/>
        </w:tabs>
        <w:ind w:right="354"/>
        <w:jc w:val="both"/>
      </w:pPr>
      <w:r>
        <w:rPr>
          <w:color w:val="294683"/>
          <w:spacing w:val="3"/>
        </w:rPr>
        <w:t xml:space="preserve">Use the </w:t>
      </w:r>
      <w:r>
        <w:rPr>
          <w:color w:val="294683"/>
          <w:spacing w:val="4"/>
        </w:rPr>
        <w:t xml:space="preserve">guide below </w:t>
      </w:r>
      <w:r>
        <w:rPr>
          <w:color w:val="294683"/>
          <w:spacing w:val="2"/>
        </w:rPr>
        <w:t xml:space="preserve">to </w:t>
      </w:r>
      <w:r>
        <w:rPr>
          <w:color w:val="294683"/>
          <w:spacing w:val="4"/>
        </w:rPr>
        <w:t xml:space="preserve">identify </w:t>
      </w:r>
      <w:r>
        <w:rPr>
          <w:color w:val="294683"/>
          <w:spacing w:val="3"/>
        </w:rPr>
        <w:t xml:space="preserve">the </w:t>
      </w:r>
      <w:r>
        <w:rPr>
          <w:color w:val="294683"/>
          <w:spacing w:val="4"/>
        </w:rPr>
        <w:t xml:space="preserve">type </w:t>
      </w:r>
      <w:r>
        <w:rPr>
          <w:color w:val="294683"/>
          <w:spacing w:val="2"/>
        </w:rPr>
        <w:t xml:space="preserve">of </w:t>
      </w:r>
      <w:r>
        <w:rPr>
          <w:color w:val="294683"/>
          <w:spacing w:val="4"/>
        </w:rPr>
        <w:t xml:space="preserve">access </w:t>
      </w:r>
      <w:r>
        <w:rPr>
          <w:color w:val="294683"/>
          <w:spacing w:val="3"/>
        </w:rPr>
        <w:t xml:space="preserve">used </w:t>
      </w:r>
      <w:r>
        <w:rPr>
          <w:color w:val="294683"/>
          <w:spacing w:val="2"/>
        </w:rPr>
        <w:t xml:space="preserve">to </w:t>
      </w:r>
      <w:r>
        <w:rPr>
          <w:color w:val="294683"/>
          <w:spacing w:val="4"/>
        </w:rPr>
        <w:t xml:space="preserve">enter </w:t>
      </w:r>
      <w:r>
        <w:rPr>
          <w:color w:val="294683"/>
          <w:spacing w:val="3"/>
        </w:rPr>
        <w:t xml:space="preserve">the </w:t>
      </w:r>
      <w:r>
        <w:rPr>
          <w:color w:val="294683"/>
          <w:spacing w:val="4"/>
        </w:rPr>
        <w:t xml:space="preserve">room. Complete </w:t>
      </w:r>
      <w:r>
        <w:rPr>
          <w:color w:val="294683"/>
          <w:spacing w:val="3"/>
        </w:rPr>
        <w:t xml:space="preserve">the </w:t>
      </w:r>
      <w:r>
        <w:rPr>
          <w:color w:val="294683"/>
          <w:spacing w:val="4"/>
        </w:rPr>
        <w:t xml:space="preserve">access form, using </w:t>
      </w:r>
      <w:r>
        <w:rPr>
          <w:color w:val="294683"/>
          <w:spacing w:val="3"/>
        </w:rPr>
        <w:t xml:space="preserve">the </w:t>
      </w:r>
      <w:r>
        <w:rPr>
          <w:color w:val="294683"/>
          <w:spacing w:val="4"/>
        </w:rPr>
        <w:t xml:space="preserve">drop down-fields </w:t>
      </w:r>
      <w:r>
        <w:rPr>
          <w:color w:val="294683"/>
          <w:spacing w:val="2"/>
        </w:rPr>
        <w:t xml:space="preserve">on </w:t>
      </w:r>
      <w:r>
        <w:rPr>
          <w:color w:val="294683"/>
          <w:spacing w:val="3"/>
        </w:rPr>
        <w:t xml:space="preserve">the form </w:t>
      </w:r>
      <w:r>
        <w:rPr>
          <w:color w:val="294683"/>
          <w:spacing w:val="4"/>
        </w:rPr>
        <w:t xml:space="preserve">that correspond with </w:t>
      </w:r>
      <w:r>
        <w:rPr>
          <w:color w:val="294683"/>
          <w:spacing w:val="3"/>
        </w:rPr>
        <w:t xml:space="preserve">the </w:t>
      </w:r>
      <w:r>
        <w:rPr>
          <w:color w:val="294683"/>
          <w:spacing w:val="4"/>
        </w:rPr>
        <w:t xml:space="preserve">area </w:t>
      </w:r>
      <w:r>
        <w:rPr>
          <w:color w:val="294683"/>
          <w:spacing w:val="3"/>
        </w:rPr>
        <w:t xml:space="preserve">you </w:t>
      </w:r>
      <w:r>
        <w:rPr>
          <w:color w:val="294683"/>
          <w:spacing w:val="4"/>
        </w:rPr>
        <w:t>require access</w:t>
      </w:r>
      <w:r>
        <w:rPr>
          <w:color w:val="294683"/>
          <w:spacing w:val="16"/>
        </w:rPr>
        <w:t xml:space="preserve"> </w:t>
      </w:r>
      <w:r>
        <w:rPr>
          <w:color w:val="294683"/>
          <w:spacing w:val="5"/>
        </w:rPr>
        <w:t>to.</w:t>
      </w:r>
    </w:p>
    <w:p w:rsidR="00E609C8" w:rsidRDefault="00E609C8">
      <w:pPr>
        <w:pStyle w:val="BodyText"/>
        <w:spacing w:before="11"/>
        <w:ind w:left="0"/>
      </w:pPr>
    </w:p>
    <w:p w:rsidR="00E609C8" w:rsidRDefault="00943155">
      <w:pPr>
        <w:tabs>
          <w:tab w:val="left" w:pos="928"/>
          <w:tab w:val="left" w:pos="10096"/>
        </w:tabs>
        <w:ind w:left="463"/>
        <w:rPr>
          <w:i/>
          <w:sz w:val="29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960885</wp:posOffset>
            </wp:positionH>
            <wp:positionV relativeFrom="paragraph">
              <wp:posOffset>40316</wp:posOffset>
            </wp:positionV>
            <wp:extent cx="193671" cy="15239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71" cy="1523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FFFFFF"/>
          <w:w w:val="96"/>
          <w:sz w:val="29"/>
          <w:shd w:val="clear" w:color="auto" w:fill="000099"/>
        </w:rPr>
        <w:t xml:space="preserve"> </w:t>
      </w:r>
      <w:r>
        <w:rPr>
          <w:i/>
          <w:color w:val="FFFFFF"/>
          <w:sz w:val="29"/>
          <w:shd w:val="clear" w:color="auto" w:fill="000099"/>
        </w:rPr>
        <w:tab/>
      </w:r>
      <w:r>
        <w:rPr>
          <w:i/>
          <w:color w:val="FFFFFF"/>
          <w:spacing w:val="5"/>
          <w:sz w:val="29"/>
          <w:shd w:val="clear" w:color="auto" w:fill="000099"/>
        </w:rPr>
        <w:t>What</w:t>
      </w:r>
      <w:r>
        <w:rPr>
          <w:i/>
          <w:color w:val="FFFFFF"/>
          <w:spacing w:val="-7"/>
          <w:sz w:val="29"/>
          <w:shd w:val="clear" w:color="auto" w:fill="000099"/>
        </w:rPr>
        <w:t xml:space="preserve"> </w:t>
      </w:r>
      <w:r>
        <w:rPr>
          <w:i/>
          <w:color w:val="FFFFFF"/>
          <w:spacing w:val="5"/>
          <w:sz w:val="29"/>
          <w:shd w:val="clear" w:color="auto" w:fill="000099"/>
        </w:rPr>
        <w:t>keys</w:t>
      </w:r>
      <w:r>
        <w:rPr>
          <w:i/>
          <w:color w:val="FFFFFF"/>
          <w:spacing w:val="-7"/>
          <w:sz w:val="29"/>
          <w:shd w:val="clear" w:color="auto" w:fill="000099"/>
        </w:rPr>
        <w:t xml:space="preserve"> </w:t>
      </w:r>
      <w:r>
        <w:rPr>
          <w:i/>
          <w:color w:val="FFFFFF"/>
          <w:spacing w:val="5"/>
          <w:sz w:val="29"/>
          <w:shd w:val="clear" w:color="auto" w:fill="000099"/>
        </w:rPr>
        <w:t>will</w:t>
      </w:r>
      <w:r>
        <w:rPr>
          <w:i/>
          <w:color w:val="FFFFFF"/>
          <w:spacing w:val="-6"/>
          <w:sz w:val="29"/>
          <w:shd w:val="clear" w:color="auto" w:fill="000099"/>
        </w:rPr>
        <w:t xml:space="preserve"> </w:t>
      </w:r>
      <w:r>
        <w:rPr>
          <w:i/>
          <w:color w:val="FFFFFF"/>
          <w:sz w:val="29"/>
          <w:shd w:val="clear" w:color="auto" w:fill="000099"/>
        </w:rPr>
        <w:t>I</w:t>
      </w:r>
      <w:r>
        <w:rPr>
          <w:i/>
          <w:color w:val="FFFFFF"/>
          <w:spacing w:val="-7"/>
          <w:sz w:val="29"/>
          <w:shd w:val="clear" w:color="auto" w:fill="000099"/>
        </w:rPr>
        <w:t xml:space="preserve"> </w:t>
      </w:r>
      <w:r>
        <w:rPr>
          <w:i/>
          <w:color w:val="FFFFFF"/>
          <w:spacing w:val="5"/>
          <w:sz w:val="29"/>
          <w:shd w:val="clear" w:color="auto" w:fill="000099"/>
        </w:rPr>
        <w:t>need</w:t>
      </w:r>
      <w:r>
        <w:rPr>
          <w:i/>
          <w:color w:val="FFFFFF"/>
          <w:spacing w:val="-7"/>
          <w:sz w:val="29"/>
          <w:shd w:val="clear" w:color="auto" w:fill="000099"/>
        </w:rPr>
        <w:t xml:space="preserve"> </w:t>
      </w:r>
      <w:r>
        <w:rPr>
          <w:i/>
          <w:color w:val="FFFFFF"/>
          <w:spacing w:val="4"/>
          <w:sz w:val="29"/>
          <w:shd w:val="clear" w:color="auto" w:fill="000099"/>
        </w:rPr>
        <w:t>in</w:t>
      </w:r>
      <w:r>
        <w:rPr>
          <w:i/>
          <w:color w:val="FFFFFF"/>
          <w:spacing w:val="-6"/>
          <w:sz w:val="29"/>
          <w:shd w:val="clear" w:color="auto" w:fill="000099"/>
        </w:rPr>
        <w:t xml:space="preserve"> </w:t>
      </w:r>
      <w:proofErr w:type="spellStart"/>
      <w:r>
        <w:rPr>
          <w:i/>
          <w:color w:val="FFFFFF"/>
          <w:spacing w:val="5"/>
          <w:sz w:val="29"/>
          <w:shd w:val="clear" w:color="auto" w:fill="000099"/>
        </w:rPr>
        <w:t>Blusson</w:t>
      </w:r>
      <w:proofErr w:type="spellEnd"/>
      <w:r>
        <w:rPr>
          <w:i/>
          <w:color w:val="FFFFFF"/>
          <w:spacing w:val="-8"/>
          <w:sz w:val="29"/>
          <w:shd w:val="clear" w:color="auto" w:fill="000099"/>
        </w:rPr>
        <w:t xml:space="preserve"> </w:t>
      </w:r>
      <w:r>
        <w:rPr>
          <w:i/>
          <w:color w:val="FFFFFF"/>
          <w:spacing w:val="5"/>
          <w:sz w:val="29"/>
          <w:shd w:val="clear" w:color="auto" w:fill="000099"/>
        </w:rPr>
        <w:t>Hall?</w:t>
      </w:r>
      <w:r>
        <w:rPr>
          <w:i/>
          <w:color w:val="FFFFFF"/>
          <w:spacing w:val="5"/>
          <w:sz w:val="29"/>
          <w:shd w:val="clear" w:color="auto" w:fill="000099"/>
        </w:rPr>
        <w:tab/>
      </w:r>
    </w:p>
    <w:p w:rsidR="00E609C8" w:rsidRDefault="00943155">
      <w:pPr>
        <w:pStyle w:val="BodyText"/>
        <w:spacing w:before="151"/>
        <w:ind w:left="851"/>
      </w:pPr>
      <w:r>
        <w:rPr>
          <w:noProof/>
          <w:lang w:bidi="ar-SA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960885</wp:posOffset>
            </wp:positionH>
            <wp:positionV relativeFrom="paragraph">
              <wp:posOffset>127520</wp:posOffset>
            </wp:positionV>
            <wp:extent cx="144773" cy="1142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3" cy="114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Office key</w:t>
      </w:r>
    </w:p>
    <w:p w:rsidR="00E609C8" w:rsidRDefault="00943155">
      <w:pPr>
        <w:pStyle w:val="BodyText"/>
        <w:spacing w:before="153" w:line="276" w:lineRule="exact"/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960885</wp:posOffset>
            </wp:positionH>
            <wp:positionV relativeFrom="paragraph">
              <wp:posOffset>129173</wp:posOffset>
            </wp:positionV>
            <wp:extent cx="144773" cy="11429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3" cy="11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AWA-1 (common key) provides access </w:t>
      </w:r>
      <w:proofErr w:type="gramStart"/>
      <w:r>
        <w:t>to</w:t>
      </w:r>
      <w:proofErr w:type="gramEnd"/>
      <w:r>
        <w:t>:</w:t>
      </w:r>
    </w:p>
    <w:p w:rsidR="00E609C8" w:rsidRDefault="00943155">
      <w:pPr>
        <w:pStyle w:val="BodyText"/>
        <w:spacing w:line="237" w:lineRule="auto"/>
        <w:ind w:left="1572" w:hanging="1"/>
      </w:pPr>
      <w:r>
        <w:t>FHS</w:t>
      </w:r>
      <w:r>
        <w:rPr>
          <w:spacing w:val="-13"/>
        </w:rPr>
        <w:t xml:space="preserve"> </w:t>
      </w:r>
      <w:r>
        <w:t>meeting</w:t>
      </w:r>
      <w:r>
        <w:rPr>
          <w:spacing w:val="-12"/>
        </w:rPr>
        <w:t xml:space="preserve"> </w:t>
      </w:r>
      <w:r>
        <w:t>rooms,</w:t>
      </w:r>
      <w:r>
        <w:rPr>
          <w:spacing w:val="-13"/>
        </w:rPr>
        <w:t xml:space="preserve"> </w:t>
      </w:r>
      <w:r>
        <w:t>seminar/classrooms</w:t>
      </w:r>
      <w:r>
        <w:rPr>
          <w:spacing w:val="-12"/>
        </w:rPr>
        <w:t xml:space="preserve"> </w:t>
      </w:r>
      <w:r>
        <w:t>(</w:t>
      </w:r>
      <w:r>
        <w:rPr>
          <w:i/>
          <w:sz w:val="23"/>
        </w:rPr>
        <w:t>FHS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controlled</w:t>
      </w:r>
      <w:r>
        <w:rPr>
          <w:i/>
          <w:spacing w:val="-17"/>
          <w:sz w:val="23"/>
        </w:rPr>
        <w:t xml:space="preserve"> </w:t>
      </w:r>
      <w:r>
        <w:rPr>
          <w:i/>
          <w:sz w:val="23"/>
        </w:rPr>
        <w:t>only</w:t>
      </w:r>
      <w:r>
        <w:t>),</w:t>
      </w:r>
      <w:r>
        <w:rPr>
          <w:spacing w:val="-13"/>
        </w:rPr>
        <w:t xml:space="preserve"> </w:t>
      </w:r>
      <w:r>
        <w:t>copy/work</w:t>
      </w:r>
      <w:r>
        <w:rPr>
          <w:spacing w:val="-14"/>
        </w:rPr>
        <w:t xml:space="preserve"> </w:t>
      </w:r>
      <w:r>
        <w:t>rooms, Faculty/staff &amp; Grad lounges; East &amp; West Open Plan areas on levels 1 &amp;</w:t>
      </w:r>
      <w:r>
        <w:rPr>
          <w:spacing w:val="-14"/>
        </w:rPr>
        <w:t xml:space="preserve"> </w:t>
      </w:r>
      <w:r>
        <w:t>2</w:t>
      </w:r>
    </w:p>
    <w:p w:rsidR="00E609C8" w:rsidRDefault="00943155">
      <w:pPr>
        <w:pStyle w:val="BodyText"/>
        <w:ind w:left="1571"/>
      </w:pPr>
      <w:r>
        <w:t>9000L – east common corridor to research labs</w:t>
      </w:r>
    </w:p>
    <w:p w:rsidR="00E609C8" w:rsidRDefault="00943155">
      <w:pPr>
        <w:spacing w:before="152" w:line="255" w:lineRule="exact"/>
        <w:ind w:left="494"/>
        <w:rPr>
          <w:sz w:val="20"/>
        </w:rPr>
      </w:pPr>
      <w:r>
        <w:rPr>
          <w:sz w:val="20"/>
        </w:rPr>
        <w:t>Wet Lab Personnel</w:t>
      </w:r>
    </w:p>
    <w:p w:rsidR="00E609C8" w:rsidRDefault="00CD4890">
      <w:pPr>
        <w:spacing w:before="9" w:line="230" w:lineRule="auto"/>
        <w:ind w:left="851" w:right="183"/>
        <w:rPr>
          <w:i/>
          <w:sz w:val="23"/>
        </w:rPr>
      </w:pPr>
      <w:r>
        <w:pict>
          <v:group id="_x0000_s1036" style="position:absolute;left:0;text-align:left;margin-left:74.15pt;margin-top:48.95pt;width:481.7pt;height:18.95pt;z-index:-251657728;mso-wrap-distance-left:0;mso-wrap-distance-right:0;mso-position-horizontal-relative:page" coordorigin="1483,979" coordsize="9634,379">
            <v:rect id="_x0000_s1041" style="position:absolute;left:10015;top:996;width:1102;height:358" fillcolor="#009" stroked="f"/>
            <v:rect id="_x0000_s1040" style="position:absolute;left:1483;top:996;width:8388;height:358" fillcolor="#009" stroked="f"/>
            <v:rect id="_x0000_s1039" style="position:absolute;left:9871;top:994;width:144;height:360" fillcolor="#00c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http://www.easylocks.co.uk/media/catalog/product/cache/1/image/600x600/9df78eab33525d08d6e5fb8d27136e95/a/c/access_control_mechanical_combination_locks_unican_l1000_mechanical_combination_lock_2.jpg" style="position:absolute;left:1512;top:1011;width:278;height:278">
              <v:imagedata r:id="rId8" o:title=""/>
            </v:shape>
            <v:shape id="_x0000_s1037" type="#_x0000_t202" style="position:absolute;left:1483;top:979;width:9634;height:379" filled="f" stroked="f">
              <v:textbox inset="0,0,0,0">
                <w:txbxContent>
                  <w:p w:rsidR="00E609C8" w:rsidRDefault="00943155">
                    <w:pPr>
                      <w:spacing w:before="6"/>
                      <w:ind w:left="448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color w:val="FFFFFF"/>
                        <w:sz w:val="29"/>
                      </w:rPr>
                      <w:t xml:space="preserve">Which rooms </w:t>
                    </w:r>
                    <w:proofErr w:type="gramStart"/>
                    <w:r>
                      <w:rPr>
                        <w:i/>
                        <w:color w:val="FFFFFF"/>
                        <w:sz w:val="29"/>
                      </w:rPr>
                      <w:t>are accessed</w:t>
                    </w:r>
                    <w:proofErr w:type="gramEnd"/>
                    <w:r>
                      <w:rPr>
                        <w:i/>
                        <w:color w:val="FFFFFF"/>
                        <w:sz w:val="29"/>
                      </w:rPr>
                      <w:t xml:space="preserve"> via an entry code keypad (</w:t>
                    </w:r>
                    <w:proofErr w:type="spellStart"/>
                    <w:r>
                      <w:rPr>
                        <w:i/>
                        <w:color w:val="FFFFFF"/>
                        <w:sz w:val="29"/>
                      </w:rPr>
                      <w:t>unican</w:t>
                    </w:r>
                    <w:proofErr w:type="spellEnd"/>
                    <w:r>
                      <w:rPr>
                        <w:i/>
                        <w:color w:val="FFFFFF"/>
                        <w:sz w:val="29"/>
                      </w:rPr>
                      <w:t>)?</w:t>
                    </w:r>
                  </w:p>
                </w:txbxContent>
              </v:textbox>
            </v:shape>
            <w10:wrap type="topAndBottom" anchorx="page"/>
          </v:group>
        </w:pict>
      </w:r>
      <w:r w:rsidR="00943155"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960885</wp:posOffset>
            </wp:positionH>
            <wp:positionV relativeFrom="paragraph">
              <wp:posOffset>31532</wp:posOffset>
            </wp:positionV>
            <wp:extent cx="144773" cy="11429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73" cy="11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3155">
        <w:rPr>
          <w:spacing w:val="4"/>
        </w:rPr>
        <w:t xml:space="preserve">AWA-2 </w:t>
      </w:r>
      <w:r w:rsidR="00943155">
        <w:t>= BLU Wet Lab key provides access to inner lab rooms, *Shipping &amp; Receiving BLU9816</w:t>
      </w:r>
      <w:r w:rsidR="00943155">
        <w:rPr>
          <w:spacing w:val="-14"/>
        </w:rPr>
        <w:t xml:space="preserve"> </w:t>
      </w:r>
      <w:r w:rsidR="00943155">
        <w:t>&amp;</w:t>
      </w:r>
      <w:r w:rsidR="00943155">
        <w:rPr>
          <w:spacing w:val="-12"/>
        </w:rPr>
        <w:t xml:space="preserve"> </w:t>
      </w:r>
      <w:r w:rsidR="00943155">
        <w:t>the</w:t>
      </w:r>
      <w:r w:rsidR="00943155">
        <w:rPr>
          <w:spacing w:val="-10"/>
        </w:rPr>
        <w:t xml:space="preserve"> </w:t>
      </w:r>
      <w:r w:rsidR="00943155">
        <w:t>Teaching</w:t>
      </w:r>
      <w:r w:rsidR="00943155">
        <w:rPr>
          <w:spacing w:val="-14"/>
        </w:rPr>
        <w:t xml:space="preserve"> </w:t>
      </w:r>
      <w:r w:rsidR="00943155">
        <w:t>Lab</w:t>
      </w:r>
      <w:r w:rsidR="00943155">
        <w:rPr>
          <w:spacing w:val="-11"/>
        </w:rPr>
        <w:t xml:space="preserve"> </w:t>
      </w:r>
      <w:r w:rsidR="00943155">
        <w:t>(north/south).</w:t>
      </w:r>
      <w:r w:rsidR="00943155">
        <w:rPr>
          <w:spacing w:val="33"/>
        </w:rPr>
        <w:t xml:space="preserve"> </w:t>
      </w:r>
      <w:r w:rsidR="00943155" w:rsidRPr="00CD4890">
        <w:rPr>
          <w:i/>
          <w:sz w:val="20"/>
          <w:szCs w:val="20"/>
        </w:rPr>
        <w:t>(Note:</w:t>
      </w:r>
      <w:r w:rsidR="00943155" w:rsidRPr="00CD4890">
        <w:rPr>
          <w:i/>
          <w:spacing w:val="-15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the</w:t>
      </w:r>
      <w:r w:rsidR="00943155" w:rsidRPr="00CD4890">
        <w:rPr>
          <w:i/>
          <w:spacing w:val="-13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outer</w:t>
      </w:r>
      <w:r w:rsidR="00943155" w:rsidRPr="00CD4890">
        <w:rPr>
          <w:i/>
          <w:spacing w:val="-15"/>
          <w:sz w:val="20"/>
          <w:szCs w:val="20"/>
        </w:rPr>
        <w:t xml:space="preserve"> </w:t>
      </w:r>
      <w:proofErr w:type="gramStart"/>
      <w:r w:rsidR="00943155" w:rsidRPr="00CD4890">
        <w:rPr>
          <w:i/>
          <w:sz w:val="20"/>
          <w:szCs w:val="20"/>
        </w:rPr>
        <w:t>3</w:t>
      </w:r>
      <w:proofErr w:type="spellStart"/>
      <w:r w:rsidR="00943155" w:rsidRPr="00CD4890">
        <w:rPr>
          <w:i/>
          <w:position w:val="6"/>
          <w:sz w:val="20"/>
          <w:szCs w:val="20"/>
        </w:rPr>
        <w:t>rd</w:t>
      </w:r>
      <w:proofErr w:type="spellEnd"/>
      <w:proofErr w:type="gramEnd"/>
      <w:r w:rsidR="00943155" w:rsidRPr="00CD4890">
        <w:rPr>
          <w:i/>
          <w:spacing w:val="10"/>
          <w:position w:val="6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&amp;</w:t>
      </w:r>
      <w:r w:rsidR="00943155" w:rsidRPr="00CD4890">
        <w:rPr>
          <w:i/>
          <w:spacing w:val="-15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2</w:t>
      </w:r>
      <w:proofErr w:type="spellStart"/>
      <w:r w:rsidR="00943155" w:rsidRPr="00CD4890">
        <w:rPr>
          <w:i/>
          <w:position w:val="6"/>
          <w:sz w:val="20"/>
          <w:szCs w:val="20"/>
        </w:rPr>
        <w:t>nd</w:t>
      </w:r>
      <w:proofErr w:type="spellEnd"/>
      <w:r w:rsidR="00943155" w:rsidRPr="00CD4890">
        <w:rPr>
          <w:i/>
          <w:spacing w:val="10"/>
          <w:position w:val="6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level</w:t>
      </w:r>
      <w:r w:rsidR="00943155" w:rsidRPr="00CD4890">
        <w:rPr>
          <w:i/>
          <w:spacing w:val="-14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lab</w:t>
      </w:r>
      <w:r w:rsidR="00943155" w:rsidRPr="00CD4890">
        <w:rPr>
          <w:i/>
          <w:spacing w:val="-14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doors</w:t>
      </w:r>
      <w:r w:rsidR="00943155" w:rsidRPr="00CD4890">
        <w:rPr>
          <w:i/>
          <w:spacing w:val="-14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are</w:t>
      </w:r>
      <w:r w:rsidR="00943155" w:rsidRPr="00CD4890">
        <w:rPr>
          <w:i/>
          <w:spacing w:val="-13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FOB controlled,</w:t>
      </w:r>
      <w:r w:rsidR="00943155" w:rsidRPr="00CD4890">
        <w:rPr>
          <w:i/>
          <w:spacing w:val="-7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but</w:t>
      </w:r>
      <w:r w:rsidR="00943155" w:rsidRPr="00CD4890">
        <w:rPr>
          <w:i/>
          <w:spacing w:val="-8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the</w:t>
      </w:r>
      <w:r w:rsidR="00943155" w:rsidRPr="00CD4890">
        <w:rPr>
          <w:i/>
          <w:spacing w:val="-5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key</w:t>
      </w:r>
      <w:r w:rsidR="00943155" w:rsidRPr="00CD4890">
        <w:rPr>
          <w:i/>
          <w:spacing w:val="-7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is</w:t>
      </w:r>
      <w:r w:rsidR="00943155" w:rsidRPr="00CD4890">
        <w:rPr>
          <w:i/>
          <w:spacing w:val="-7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still</w:t>
      </w:r>
      <w:r w:rsidR="00943155" w:rsidRPr="00CD4890">
        <w:rPr>
          <w:i/>
          <w:spacing w:val="-7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required</w:t>
      </w:r>
      <w:r w:rsidR="00943155" w:rsidRPr="00CD4890">
        <w:rPr>
          <w:i/>
          <w:spacing w:val="-6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for</w:t>
      </w:r>
      <w:r w:rsidR="00943155" w:rsidRPr="00CD4890">
        <w:rPr>
          <w:i/>
          <w:spacing w:val="-6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inner</w:t>
      </w:r>
      <w:r w:rsidR="00943155" w:rsidRPr="00CD4890">
        <w:rPr>
          <w:i/>
          <w:spacing w:val="-5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lab</w:t>
      </w:r>
      <w:r w:rsidR="00943155" w:rsidRPr="00CD4890">
        <w:rPr>
          <w:i/>
          <w:spacing w:val="-7"/>
          <w:sz w:val="20"/>
          <w:szCs w:val="20"/>
        </w:rPr>
        <w:t xml:space="preserve"> </w:t>
      </w:r>
      <w:r w:rsidR="00943155" w:rsidRPr="00CD4890">
        <w:rPr>
          <w:i/>
          <w:sz w:val="20"/>
          <w:szCs w:val="20"/>
        </w:rPr>
        <w:t>doors).</w:t>
      </w:r>
    </w:p>
    <w:p w:rsidR="00E609C8" w:rsidRDefault="00E609C8">
      <w:pPr>
        <w:pStyle w:val="BodyText"/>
        <w:spacing w:before="1"/>
        <w:ind w:left="0"/>
        <w:rPr>
          <w:i/>
          <w:sz w:val="11"/>
        </w:rPr>
      </w:pPr>
    </w:p>
    <w:p w:rsidR="00E609C8" w:rsidRDefault="00E609C8">
      <w:pPr>
        <w:rPr>
          <w:sz w:val="11"/>
        </w:rPr>
        <w:sectPr w:rsidR="00E609C8">
          <w:type w:val="continuous"/>
          <w:pgSz w:w="12240" w:h="15840"/>
          <w:pgMar w:top="1000" w:right="1020" w:bottom="280" w:left="1020" w:header="720" w:footer="720" w:gutter="0"/>
          <w:cols w:space="720"/>
        </w:sectPr>
      </w:pPr>
    </w:p>
    <w:p w:rsidR="00E609C8" w:rsidRDefault="00943155">
      <w:pPr>
        <w:pStyle w:val="BodyText"/>
        <w:spacing w:before="101"/>
        <w:ind w:left="851"/>
      </w:pPr>
      <w:r>
        <w:rPr>
          <w:color w:val="C00000"/>
        </w:rPr>
        <w:t>Classrooms &amp; Tutorial rooms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2" w:line="281" w:lineRule="exact"/>
        <w:ind w:hanging="3960"/>
        <w:rPr>
          <w:rFonts w:ascii="Wingdings" w:hAnsi="Wingdings"/>
        </w:rPr>
      </w:pPr>
      <w:r>
        <w:t>11401, 10401, 9011/9021,</w:t>
      </w:r>
      <w:r>
        <w:rPr>
          <w:spacing w:val="-6"/>
        </w:rPr>
        <w:t xml:space="preserve"> </w:t>
      </w:r>
      <w:r>
        <w:t>9920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3960"/>
        <w:rPr>
          <w:rFonts w:ascii="Wingdings" w:hAnsi="Wingdings"/>
        </w:rPr>
      </w:pPr>
      <w:r>
        <w:t>Computing Lab</w:t>
      </w:r>
      <w:r>
        <w:rPr>
          <w:spacing w:val="-2"/>
        </w:rPr>
        <w:t xml:space="preserve"> </w:t>
      </w:r>
      <w:r>
        <w:t>11660</w:t>
      </w:r>
    </w:p>
    <w:p w:rsidR="00E609C8" w:rsidRDefault="00943155">
      <w:pPr>
        <w:pStyle w:val="BodyText"/>
        <w:spacing w:before="204"/>
        <w:ind w:left="851"/>
      </w:pPr>
      <w:proofErr w:type="gramStart"/>
      <w:r>
        <w:rPr>
          <w:color w:val="C00000"/>
        </w:rPr>
        <w:t>Grad</w:t>
      </w:r>
      <w:proofErr w:type="gramEnd"/>
      <w:r>
        <w:rPr>
          <w:color w:val="C00000"/>
        </w:rPr>
        <w:t xml:space="preserve"> Student/ Teaching Assistant &amp; Research/Open Plan areas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line="280" w:lineRule="exact"/>
        <w:ind w:left="852" w:hanging="360"/>
        <w:rPr>
          <w:rFonts w:ascii="Wingdings" w:hAnsi="Wingdings"/>
          <w:i/>
          <w:sz w:val="16"/>
        </w:rPr>
      </w:pPr>
      <w:r>
        <w:t>BLU10402,</w:t>
      </w:r>
      <w:r>
        <w:rPr>
          <w:spacing w:val="-8"/>
        </w:rPr>
        <w:t xml:space="preserve"> </w:t>
      </w:r>
      <w:r>
        <w:t>11402</w:t>
      </w:r>
      <w:r>
        <w:rPr>
          <w:spacing w:val="-15"/>
        </w:rPr>
        <w:t xml:space="preserve"> </w:t>
      </w:r>
      <w:r>
        <w:rPr>
          <w:i/>
          <w:sz w:val="19"/>
        </w:rPr>
        <w:t>(west</w:t>
      </w:r>
      <w:r>
        <w:rPr>
          <w:i/>
          <w:spacing w:val="-8"/>
          <w:sz w:val="19"/>
        </w:rPr>
        <w:t xml:space="preserve"> </w:t>
      </w:r>
      <w:r>
        <w:rPr>
          <w:i/>
          <w:sz w:val="19"/>
        </w:rPr>
        <w:t>door)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2" w:line="281" w:lineRule="exact"/>
        <w:ind w:hanging="3960"/>
        <w:rPr>
          <w:rFonts w:ascii="Wingdings" w:hAnsi="Wingdings"/>
        </w:rPr>
      </w:pPr>
      <w:r>
        <w:t>Grad Students Group Meeting Rm</w:t>
      </w:r>
      <w:r>
        <w:rPr>
          <w:spacing w:val="-11"/>
        </w:rPr>
        <w:t xml:space="preserve"> </w:t>
      </w:r>
      <w:r>
        <w:t>9820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81" w:lineRule="exact"/>
        <w:ind w:left="852" w:hanging="360"/>
        <w:rPr>
          <w:rFonts w:ascii="Wingdings" w:hAnsi="Wingdings"/>
        </w:rPr>
      </w:pPr>
      <w:r>
        <w:t>Grad Lounge</w:t>
      </w:r>
      <w:r>
        <w:rPr>
          <w:spacing w:val="-2"/>
        </w:rPr>
        <w:t xml:space="preserve"> </w:t>
      </w:r>
      <w:r>
        <w:t>10716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left="852" w:hanging="360"/>
        <w:rPr>
          <w:rFonts w:ascii="Wingdings" w:hAnsi="Wingdings"/>
        </w:rPr>
      </w:pPr>
      <w:r>
        <w:t>9000L shared offices</w:t>
      </w:r>
      <w:r>
        <w:rPr>
          <w:spacing w:val="-2"/>
        </w:rPr>
        <w:t xml:space="preserve"> </w:t>
      </w:r>
      <w:r>
        <w:t>9830/40/50/60</w:t>
      </w:r>
    </w:p>
    <w:p w:rsidR="00E609C8" w:rsidRDefault="00943155">
      <w:pPr>
        <w:pStyle w:val="BodyText"/>
        <w:spacing w:before="101"/>
      </w:pPr>
      <w:r>
        <w:br w:type="column"/>
      </w:r>
      <w:r>
        <w:rPr>
          <w:color w:val="C00000"/>
        </w:rPr>
        <w:t>Undergrad Student rooms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before="2" w:line="281" w:lineRule="exact"/>
        <w:ind w:hanging="3960"/>
        <w:rPr>
          <w:rFonts w:ascii="Wingdings" w:hAnsi="Wingdings"/>
        </w:rPr>
      </w:pPr>
      <w:r>
        <w:t>U/G Student Assn offices10911 &amp;</w:t>
      </w:r>
      <w:r>
        <w:rPr>
          <w:spacing w:val="-6"/>
        </w:rPr>
        <w:t xml:space="preserve"> </w:t>
      </w:r>
      <w:r>
        <w:t>10913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907"/>
          <w:tab w:val="left" w:pos="908"/>
        </w:tabs>
        <w:ind w:left="907" w:hanging="415"/>
        <w:rPr>
          <w:rFonts w:ascii="Wingdings" w:hAnsi="Wingdings"/>
        </w:rPr>
      </w:pPr>
      <w:r>
        <w:t>Undergrad Study Commons</w:t>
      </w:r>
      <w:r>
        <w:rPr>
          <w:spacing w:val="-5"/>
        </w:rPr>
        <w:t xml:space="preserve"> </w:t>
      </w:r>
      <w:r>
        <w:t>(9401)</w:t>
      </w:r>
    </w:p>
    <w:p w:rsidR="00E609C8" w:rsidRDefault="00943155">
      <w:pPr>
        <w:pStyle w:val="BodyText"/>
        <w:spacing w:before="204" w:line="281" w:lineRule="exact"/>
      </w:pPr>
      <w:r>
        <w:rPr>
          <w:color w:val="C00000"/>
        </w:rPr>
        <w:t>Wet Lab Personnel (&amp; *couriers)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ind w:hanging="3960"/>
        <w:rPr>
          <w:rFonts w:ascii="Wingdings" w:hAnsi="Wingdings"/>
        </w:rPr>
      </w:pPr>
      <w:r>
        <w:t>Shipping &amp; Receiving</w:t>
      </w:r>
      <w:r>
        <w:rPr>
          <w:spacing w:val="-4"/>
        </w:rPr>
        <w:t xml:space="preserve"> </w:t>
      </w:r>
      <w:r>
        <w:t>BLU9816</w:t>
      </w:r>
    </w:p>
    <w:p w:rsidR="00E609C8" w:rsidRDefault="00943155">
      <w:pPr>
        <w:pStyle w:val="BodyText"/>
        <w:spacing w:before="205" w:line="281" w:lineRule="exact"/>
      </w:pPr>
      <w:r>
        <w:rPr>
          <w:color w:val="C00000"/>
        </w:rPr>
        <w:t xml:space="preserve">Work/copy rooms &amp; </w:t>
      </w:r>
      <w:proofErr w:type="gramStart"/>
      <w:r>
        <w:rPr>
          <w:color w:val="C00000"/>
        </w:rPr>
        <w:t>Other</w:t>
      </w:r>
      <w:proofErr w:type="gramEnd"/>
    </w:p>
    <w:p w:rsidR="00E609C8" w:rsidRDefault="00943155">
      <w:pPr>
        <w:pStyle w:val="ListParagraph"/>
        <w:numPr>
          <w:ilvl w:val="0"/>
          <w:numId w:val="1"/>
        </w:numPr>
        <w:tabs>
          <w:tab w:val="left" w:pos="852"/>
          <w:tab w:val="left" w:pos="853"/>
        </w:tabs>
        <w:spacing w:line="281" w:lineRule="exact"/>
        <w:ind w:hanging="3960"/>
        <w:rPr>
          <w:rFonts w:ascii="Wingdings" w:hAnsi="Wingdings"/>
        </w:rPr>
      </w:pPr>
      <w:r>
        <w:t>11501, 10501,</w:t>
      </w:r>
      <w:r>
        <w:rPr>
          <w:spacing w:val="-4"/>
        </w:rPr>
        <w:t xml:space="preserve"> </w:t>
      </w:r>
      <w:r>
        <w:t>9501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ind w:left="852" w:hanging="360"/>
        <w:rPr>
          <w:rFonts w:ascii="Wingdings" w:hAnsi="Wingdings"/>
          <w:sz w:val="16"/>
        </w:rPr>
      </w:pPr>
      <w:r>
        <w:rPr>
          <w:spacing w:val="3"/>
        </w:rPr>
        <w:t xml:space="preserve">BLU </w:t>
      </w:r>
      <w:r>
        <w:rPr>
          <w:spacing w:val="4"/>
        </w:rPr>
        <w:t xml:space="preserve">11716 </w:t>
      </w:r>
      <w:r>
        <w:t>Faculty-staff</w:t>
      </w:r>
      <w:r>
        <w:rPr>
          <w:spacing w:val="8"/>
        </w:rPr>
        <w:t xml:space="preserve"> </w:t>
      </w:r>
      <w:r>
        <w:t>lounge</w:t>
      </w:r>
    </w:p>
    <w:p w:rsidR="00E609C8" w:rsidRDefault="00E609C8">
      <w:pPr>
        <w:rPr>
          <w:rFonts w:ascii="Wingdings" w:hAnsi="Wingdings"/>
          <w:sz w:val="16"/>
        </w:rPr>
        <w:sectPr w:rsidR="00E609C8">
          <w:type w:val="continuous"/>
          <w:pgSz w:w="12240" w:h="15840"/>
          <w:pgMar w:top="1000" w:right="1020" w:bottom="280" w:left="1020" w:header="720" w:footer="720" w:gutter="0"/>
          <w:cols w:num="2" w:space="720" w:equalWidth="0">
            <w:col w:w="4685" w:space="638"/>
            <w:col w:w="4877"/>
          </w:cols>
        </w:sectPr>
      </w:pPr>
    </w:p>
    <w:p w:rsidR="00E609C8" w:rsidRDefault="00E609C8">
      <w:pPr>
        <w:pStyle w:val="BodyText"/>
        <w:ind w:left="0"/>
        <w:rPr>
          <w:sz w:val="12"/>
        </w:rPr>
      </w:pPr>
    </w:p>
    <w:p w:rsidR="00E609C8" w:rsidRDefault="00CD4890">
      <w:pPr>
        <w:pStyle w:val="BodyText"/>
        <w:ind w:left="463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1.7pt;height:31.7pt;mso-position-horizontal-relative:char;mso-position-vertical-relative:line" coordsize="9634,634">
            <v:rect id="_x0000_s1035" style="position:absolute;width:9634;height:358" fillcolor="#009" stroked="f"/>
            <v:shape id="_x0000_s1034" type="#_x0000_t75" alt="http://cdn.theatlantic.com/static/mt/assets/science/KeyFob.JPG" style="position:absolute;left:28;top:45;width:326;height:245">
              <v:imagedata r:id="rId10" o:title=""/>
            </v:shape>
            <v:line id="_x0000_s1033" style="position:absolute" from="38,365" to="8362,365" strokeweight=".48pt"/>
            <v:line id="_x0000_s1032" style="position:absolute" from="34,360" to="34,634" strokeweight=".48pt"/>
            <v:line id="_x0000_s1031" style="position:absolute" from="8366,360" to="8366,634" strokeweight=".16969mm"/>
            <v:line id="_x0000_s1030" style="position:absolute" from="38,629" to="8362,629" strokeweight=".48pt"/>
            <v:shape id="_x0000_s1029" type="#_x0000_t202" style="position:absolute;left:4096;top:368;width:4285;height:255" filled="f" stroked="f">
              <v:textbox inset="0,0,0,0">
                <w:txbxContent>
                  <w:p w:rsidR="00E609C8" w:rsidRDefault="00943155">
                    <w:pPr>
                      <w:spacing w:line="255" w:lineRule="exact"/>
                      <w:rPr>
                        <w:sz w:val="20"/>
                      </w:rPr>
                    </w:pPr>
                    <w:r>
                      <w:rPr>
                        <w:color w:val="000099"/>
                        <w:sz w:val="20"/>
                      </w:rPr>
                      <w:t xml:space="preserve">Description of Access Levels for </w:t>
                    </w:r>
                    <w:proofErr w:type="spellStart"/>
                    <w:r>
                      <w:rPr>
                        <w:color w:val="000099"/>
                        <w:sz w:val="20"/>
                      </w:rPr>
                      <w:t>Blusson</w:t>
                    </w:r>
                    <w:proofErr w:type="spellEnd"/>
                    <w:r>
                      <w:rPr>
                        <w:color w:val="000099"/>
                        <w:sz w:val="20"/>
                      </w:rPr>
                      <w:t xml:space="preserve"> Hall</w:t>
                    </w:r>
                  </w:p>
                </w:txbxContent>
              </v:textbox>
            </v:shape>
            <v:shape id="_x0000_s1028" type="#_x0000_t202" style="position:absolute;left:38;top:368;width:2819;height:255" filled="f" stroked="f">
              <v:textbox inset="0,0,0,0">
                <w:txbxContent>
                  <w:p w:rsidR="00E609C8" w:rsidRDefault="00943155">
                    <w:pPr>
                      <w:spacing w:line="255" w:lineRule="exact"/>
                      <w:rPr>
                        <w:sz w:val="20"/>
                      </w:rPr>
                    </w:pPr>
                    <w:r>
                      <w:rPr>
                        <w:color w:val="000099"/>
                        <w:sz w:val="20"/>
                      </w:rPr>
                      <w:t>Access form drop-down fields</w:t>
                    </w:r>
                  </w:p>
                </w:txbxContent>
              </v:textbox>
            </v:shape>
            <v:shape id="_x0000_s1027" type="#_x0000_t202" style="position:absolute;left:33;width:9600;height:360" filled="f" stroked="f">
              <v:textbox inset="0,0,0,0">
                <w:txbxContent>
                  <w:p w:rsidR="00E609C8" w:rsidRDefault="00943155">
                    <w:pPr>
                      <w:spacing w:line="359" w:lineRule="exact"/>
                      <w:ind w:left="465"/>
                      <w:rPr>
                        <w:i/>
                        <w:sz w:val="29"/>
                      </w:rPr>
                    </w:pPr>
                    <w:r>
                      <w:rPr>
                        <w:i/>
                        <w:color w:val="FFFFFF"/>
                        <w:sz w:val="29"/>
                      </w:rPr>
                      <w:t>What Fob/card Access will I need?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4451"/>
        </w:tabs>
        <w:spacing w:before="116"/>
        <w:ind w:right="1400" w:hanging="3960"/>
        <w:rPr>
          <w:rFonts w:ascii="Wingdings" w:hAnsi="Wingdings"/>
        </w:rPr>
      </w:pPr>
      <w:r>
        <w:rPr>
          <w:spacing w:val="4"/>
        </w:rPr>
        <w:t>BLU_FHS_WET_L</w:t>
      </w:r>
      <w:r>
        <w:rPr>
          <w:spacing w:val="4"/>
        </w:rPr>
        <w:tab/>
      </w:r>
      <w:r>
        <w:t>L3 11750 north/south; L2 10750 north/south; 9801_north elevator rear door –</w:t>
      </w:r>
      <w:r>
        <w:rPr>
          <w:spacing w:val="-5"/>
        </w:rPr>
        <w:t xml:space="preserve"> </w:t>
      </w:r>
      <w:r>
        <w:t>24/7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4451"/>
        </w:tabs>
        <w:spacing w:line="283" w:lineRule="exact"/>
        <w:ind w:left="852" w:hanging="360"/>
        <w:rPr>
          <w:rFonts w:ascii="Wingdings" w:hAnsi="Wingdings"/>
        </w:rPr>
      </w:pPr>
      <w:r>
        <w:rPr>
          <w:spacing w:val="4"/>
        </w:rPr>
        <w:t>BLU_FHS_WET_L_R</w:t>
      </w:r>
      <w:r>
        <w:rPr>
          <w:spacing w:val="4"/>
        </w:rPr>
        <w:tab/>
      </w:r>
      <w:r>
        <w:rPr>
          <w:i/>
          <w:sz w:val="23"/>
        </w:rPr>
        <w:t>same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areas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as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above</w:t>
      </w:r>
      <w:r>
        <w:rPr>
          <w:i/>
          <w:spacing w:val="-11"/>
          <w:sz w:val="23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restricted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Mon-Fri</w:t>
      </w:r>
      <w:r>
        <w:rPr>
          <w:spacing w:val="-9"/>
        </w:rPr>
        <w:t xml:space="preserve"> </w:t>
      </w:r>
      <w:r>
        <w:t>7am-9pm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4451"/>
        </w:tabs>
        <w:spacing w:before="201" w:line="277" w:lineRule="exact"/>
        <w:ind w:left="852" w:hanging="360"/>
        <w:rPr>
          <w:rFonts w:ascii="Wingdings" w:hAnsi="Wingdings"/>
        </w:rPr>
      </w:pPr>
      <w:r>
        <w:rPr>
          <w:spacing w:val="4"/>
        </w:rPr>
        <w:t>BLU_FHS_DRY_L</w:t>
      </w:r>
      <w:r>
        <w:rPr>
          <w:spacing w:val="4"/>
        </w:rPr>
        <w:tab/>
      </w:r>
      <w:r>
        <w:t>L3 11800 north/south; L2 10800 north/south –</w:t>
      </w:r>
      <w:r>
        <w:rPr>
          <w:spacing w:val="-11"/>
        </w:rPr>
        <w:t xml:space="preserve"> </w:t>
      </w:r>
      <w:r>
        <w:t>24/7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4451"/>
        </w:tabs>
        <w:spacing w:line="290" w:lineRule="exact"/>
        <w:ind w:left="852" w:hanging="360"/>
        <w:rPr>
          <w:rFonts w:ascii="Wingdings" w:hAnsi="Wingdings"/>
        </w:rPr>
      </w:pPr>
      <w:r>
        <w:rPr>
          <w:spacing w:val="4"/>
        </w:rPr>
        <w:t>BLU_FHS_DRY_L_R</w:t>
      </w:r>
      <w:r>
        <w:rPr>
          <w:spacing w:val="4"/>
        </w:rPr>
        <w:tab/>
      </w:r>
      <w:r>
        <w:rPr>
          <w:i/>
          <w:sz w:val="23"/>
        </w:rPr>
        <w:t>same</w:t>
      </w:r>
      <w:r>
        <w:rPr>
          <w:i/>
          <w:spacing w:val="-11"/>
          <w:sz w:val="23"/>
        </w:rPr>
        <w:t xml:space="preserve"> </w:t>
      </w:r>
      <w:r>
        <w:rPr>
          <w:i/>
          <w:sz w:val="23"/>
        </w:rPr>
        <w:t>areas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as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above</w:t>
      </w:r>
      <w:r>
        <w:rPr>
          <w:i/>
          <w:spacing w:val="-11"/>
          <w:sz w:val="23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restricted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Mon-Fri</w:t>
      </w:r>
      <w:r>
        <w:rPr>
          <w:spacing w:val="-9"/>
        </w:rPr>
        <w:t xml:space="preserve"> </w:t>
      </w:r>
      <w:r>
        <w:t>7am-9pm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4451"/>
        </w:tabs>
        <w:spacing w:before="201" w:line="276" w:lineRule="exact"/>
        <w:ind w:left="852" w:hanging="360"/>
        <w:rPr>
          <w:rFonts w:ascii="Wingdings" w:hAnsi="Wingdings"/>
        </w:rPr>
      </w:pPr>
      <w:r>
        <w:rPr>
          <w:spacing w:val="4"/>
        </w:rPr>
        <w:t>BLU_FHS_11402</w:t>
      </w:r>
      <w:r>
        <w:rPr>
          <w:spacing w:val="4"/>
        </w:rPr>
        <w:tab/>
      </w:r>
      <w:r>
        <w:t>Level 3 Open plan west-</w:t>
      </w:r>
      <w:r>
        <w:rPr>
          <w:spacing w:val="-9"/>
        </w:rPr>
        <w:t xml:space="preserve"> </w:t>
      </w:r>
      <w:r>
        <w:t>24/7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4451"/>
        </w:tabs>
        <w:spacing w:line="289" w:lineRule="exact"/>
        <w:ind w:left="852" w:hanging="360"/>
        <w:rPr>
          <w:rFonts w:ascii="Wingdings" w:hAnsi="Wingdings"/>
        </w:rPr>
      </w:pPr>
      <w:r>
        <w:rPr>
          <w:spacing w:val="4"/>
        </w:rPr>
        <w:t>BLU_FHS_11402_R</w:t>
      </w:r>
      <w:r>
        <w:rPr>
          <w:spacing w:val="4"/>
        </w:rPr>
        <w:tab/>
      </w:r>
      <w:r>
        <w:rPr>
          <w:i/>
          <w:sz w:val="23"/>
        </w:rPr>
        <w:t>same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area</w:t>
      </w:r>
      <w:r>
        <w:rPr>
          <w:i/>
          <w:spacing w:val="-10"/>
          <w:sz w:val="23"/>
        </w:rPr>
        <w:t xml:space="preserve"> </w:t>
      </w:r>
      <w:r>
        <w:rPr>
          <w:i/>
          <w:sz w:val="23"/>
        </w:rPr>
        <w:t>as</w:t>
      </w:r>
      <w:r>
        <w:rPr>
          <w:i/>
          <w:spacing w:val="-8"/>
          <w:sz w:val="23"/>
        </w:rPr>
        <w:t xml:space="preserve"> </w:t>
      </w:r>
      <w:r>
        <w:rPr>
          <w:i/>
          <w:sz w:val="23"/>
        </w:rPr>
        <w:t>above</w:t>
      </w:r>
      <w:r>
        <w:rPr>
          <w:i/>
          <w:spacing w:val="-9"/>
          <w:sz w:val="23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restricted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Mon-Fri</w:t>
      </w:r>
      <w:r>
        <w:rPr>
          <w:spacing w:val="-9"/>
        </w:rPr>
        <w:t xml:space="preserve"> </w:t>
      </w:r>
      <w:r>
        <w:t>7am-9pm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4451"/>
        </w:tabs>
        <w:spacing w:before="201"/>
        <w:ind w:left="852" w:hanging="360"/>
        <w:rPr>
          <w:rFonts w:ascii="Wingdings" w:hAnsi="Wingdings"/>
        </w:rPr>
      </w:pPr>
      <w:r>
        <w:rPr>
          <w:spacing w:val="4"/>
        </w:rPr>
        <w:t>BLU_FHS_DEANS_O</w:t>
      </w:r>
      <w:r>
        <w:rPr>
          <w:spacing w:val="4"/>
        </w:rPr>
        <w:tab/>
      </w:r>
      <w:r>
        <w:t>BLU 11300 24/7</w:t>
      </w:r>
      <w:r>
        <w:rPr>
          <w:sz w:val="20"/>
        </w:rPr>
        <w:t>-(</w:t>
      </w:r>
      <w:r>
        <w:rPr>
          <w:rFonts w:ascii="Arial Narrow" w:hAnsi="Arial Narrow"/>
          <w:sz w:val="20"/>
        </w:rPr>
        <w:t>issued to Dean’s Office staff &amp; admin faculty</w:t>
      </w:r>
      <w:r>
        <w:rPr>
          <w:rFonts w:ascii="Arial Narrow" w:hAnsi="Arial Narrow"/>
          <w:spacing w:val="-14"/>
          <w:sz w:val="20"/>
        </w:rPr>
        <w:t xml:space="preserve"> </w:t>
      </w:r>
      <w:r>
        <w:rPr>
          <w:rFonts w:ascii="Arial Narrow" w:hAnsi="Arial Narrow"/>
          <w:sz w:val="20"/>
        </w:rPr>
        <w:t>only)</w:t>
      </w:r>
    </w:p>
    <w:p w:rsidR="00E609C8" w:rsidRDefault="00E609C8">
      <w:pPr>
        <w:rPr>
          <w:rFonts w:ascii="Wingdings" w:hAnsi="Wingdings"/>
        </w:rPr>
        <w:sectPr w:rsidR="00E609C8">
          <w:type w:val="continuous"/>
          <w:pgSz w:w="12240" w:h="15840"/>
          <w:pgMar w:top="1000" w:right="1020" w:bottom="280" w:left="1020" w:header="720" w:footer="720" w:gutter="0"/>
          <w:cols w:space="720"/>
        </w:sectPr>
      </w:pP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  <w:tab w:val="left" w:pos="4451"/>
        </w:tabs>
        <w:spacing w:before="83"/>
        <w:ind w:left="852" w:hanging="360"/>
        <w:rPr>
          <w:rFonts w:ascii="Wingdings" w:hAnsi="Wingdings"/>
          <w:sz w:val="20"/>
        </w:rPr>
      </w:pPr>
      <w:r>
        <w:rPr>
          <w:spacing w:val="4"/>
        </w:rPr>
        <w:lastRenderedPageBreak/>
        <w:t>BLU_FHS_DEANS_O</w:t>
      </w:r>
      <w:r>
        <w:rPr>
          <w:spacing w:val="-12"/>
        </w:rPr>
        <w:t xml:space="preserve"> </w:t>
      </w:r>
      <w:r>
        <w:rPr>
          <w:spacing w:val="3"/>
        </w:rPr>
        <w:t>_R</w:t>
      </w:r>
      <w:r>
        <w:rPr>
          <w:spacing w:val="3"/>
        </w:rPr>
        <w:tab/>
      </w:r>
      <w:r>
        <w:t xml:space="preserve">BLU 11300- </w:t>
      </w:r>
      <w:r>
        <w:rPr>
          <w:sz w:val="18"/>
        </w:rPr>
        <w:t>Mon-Fri, 8:30 am–4:30 pm (</w:t>
      </w:r>
      <w:r>
        <w:rPr>
          <w:rFonts w:ascii="Arial Narrow" w:hAnsi="Arial Narrow"/>
          <w:sz w:val="20"/>
        </w:rPr>
        <w:t>Continuing staff/ faculty</w:t>
      </w:r>
      <w:r>
        <w:rPr>
          <w:rFonts w:ascii="Arial Narrow" w:hAnsi="Arial Narrow"/>
          <w:spacing w:val="-18"/>
          <w:sz w:val="20"/>
        </w:rPr>
        <w:t xml:space="preserve"> </w:t>
      </w:r>
      <w:r>
        <w:rPr>
          <w:rFonts w:ascii="Arial Narrow" w:hAnsi="Arial Narrow"/>
          <w:sz w:val="20"/>
        </w:rPr>
        <w:t>only)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203" w:line="281" w:lineRule="exact"/>
        <w:ind w:left="852" w:hanging="360"/>
        <w:rPr>
          <w:rFonts w:ascii="Wingdings" w:hAnsi="Wingdings"/>
        </w:rPr>
      </w:pPr>
      <w:r>
        <w:rPr>
          <w:spacing w:val="3"/>
        </w:rPr>
        <w:t xml:space="preserve">BLU CL3 </w:t>
      </w:r>
      <w:r>
        <w:rPr>
          <w:spacing w:val="4"/>
        </w:rPr>
        <w:t>11807+11809 24/7–</w:t>
      </w:r>
      <w:r w:rsidRPr="00943155">
        <w:rPr>
          <w:spacing w:val="4"/>
          <w:highlight w:val="yellow"/>
        </w:rPr>
        <w:t xml:space="preserve">restrict </w:t>
      </w:r>
      <w:r w:rsidRPr="00943155">
        <w:rPr>
          <w:rFonts w:ascii="Arial Narrow" w:hAnsi="Arial Narrow"/>
          <w:highlight w:val="yellow"/>
        </w:rPr>
        <w:t>Issued to CL3 trained</w:t>
      </w:r>
      <w:r w:rsidRPr="00943155">
        <w:rPr>
          <w:rFonts w:ascii="Arial Narrow" w:hAnsi="Arial Narrow"/>
          <w:spacing w:val="23"/>
          <w:highlight w:val="yellow"/>
        </w:rPr>
        <w:t xml:space="preserve"> </w:t>
      </w:r>
      <w:r w:rsidRPr="00943155">
        <w:rPr>
          <w:rFonts w:ascii="Arial Narrow" w:hAnsi="Arial Narrow"/>
          <w:highlight w:val="yellow"/>
        </w:rPr>
        <w:t>faculty/personnel*</w:t>
      </w:r>
    </w:p>
    <w:p w:rsidR="00E609C8" w:rsidRPr="00943155" w:rsidRDefault="00943155" w:rsidP="00943155">
      <w:pPr>
        <w:pStyle w:val="ListParagraph"/>
        <w:numPr>
          <w:ilvl w:val="0"/>
          <w:numId w:val="3"/>
        </w:numPr>
        <w:tabs>
          <w:tab w:val="left" w:pos="851"/>
          <w:tab w:val="left" w:pos="852"/>
        </w:tabs>
        <w:rPr>
          <w:rFonts w:ascii="Wingdings" w:hAnsi="Wingdings"/>
          <w:color w:val="FF0000"/>
          <w:highlight w:val="yellow"/>
        </w:rPr>
      </w:pPr>
      <w:r w:rsidRPr="00943155">
        <w:rPr>
          <w:spacing w:val="3"/>
        </w:rPr>
        <w:t xml:space="preserve">BLU CL3 11807 </w:t>
      </w:r>
      <w:r w:rsidRPr="00943155">
        <w:rPr>
          <w:spacing w:val="4"/>
        </w:rPr>
        <w:t xml:space="preserve">24/7 –restricted: </w:t>
      </w:r>
      <w:r>
        <w:t>*</w:t>
      </w:r>
      <w:r w:rsidRPr="00943155">
        <w:rPr>
          <w:rFonts w:ascii="Arial Narrow" w:hAnsi="Arial Narrow"/>
          <w:color w:val="FF0000"/>
          <w:highlight w:val="yellow"/>
        </w:rPr>
        <w:t>ALL CL3 requests approved by the VPA- CL3 Lab Manager (Dwayne Ashman- &lt;dwayne_ashman@sfu.ca&gt;</w:t>
      </w:r>
    </w:p>
    <w:p w:rsidR="00E609C8" w:rsidRDefault="00943155">
      <w:pPr>
        <w:pStyle w:val="ListParagraph"/>
        <w:numPr>
          <w:ilvl w:val="0"/>
          <w:numId w:val="1"/>
        </w:numPr>
        <w:tabs>
          <w:tab w:val="left" w:pos="851"/>
          <w:tab w:val="left" w:pos="852"/>
        </w:tabs>
        <w:spacing w:before="185"/>
        <w:ind w:left="852" w:right="744" w:hanging="360"/>
        <w:rPr>
          <w:rFonts w:ascii="Wingdings" w:hAnsi="Wingdings"/>
        </w:rPr>
      </w:pPr>
      <w:proofErr w:type="spellStart"/>
      <w:r>
        <w:rPr>
          <w:spacing w:val="4"/>
        </w:rPr>
        <w:t>BLU_RDC_Staff</w:t>
      </w:r>
      <w:proofErr w:type="spellEnd"/>
      <w:r>
        <w:rPr>
          <w:spacing w:val="4"/>
        </w:rPr>
        <w:t xml:space="preserve"> </w:t>
      </w:r>
      <w:r>
        <w:t xml:space="preserve">| </w:t>
      </w:r>
      <w:proofErr w:type="spellStart"/>
      <w:r>
        <w:rPr>
          <w:spacing w:val="5"/>
        </w:rPr>
        <w:t>BLU_RDC_Suppor</w:t>
      </w:r>
      <w:proofErr w:type="spellEnd"/>
      <w:r>
        <w:rPr>
          <w:spacing w:val="5"/>
        </w:rPr>
        <w:t xml:space="preserve"> </w:t>
      </w:r>
      <w:r>
        <w:t>|</w:t>
      </w:r>
      <w:r>
        <w:rPr>
          <w:spacing w:val="54"/>
        </w:rPr>
        <w:t xml:space="preserve"> </w:t>
      </w:r>
      <w:r>
        <w:rPr>
          <w:spacing w:val="4"/>
        </w:rPr>
        <w:t xml:space="preserve">BLU_RDC_USERS– </w:t>
      </w:r>
      <w:r>
        <w:t xml:space="preserve">SFU Research Data Centre (RDC)- Note: All RDC </w:t>
      </w:r>
      <w:r>
        <w:rPr>
          <w:rFonts w:ascii="Arial Narrow" w:hAnsi="Arial Narrow"/>
        </w:rPr>
        <w:t>access requests are approved by Darrin</w:t>
      </w:r>
      <w:r>
        <w:rPr>
          <w:rFonts w:ascii="Arial Narrow" w:hAnsi="Arial Narrow"/>
          <w:spacing w:val="-9"/>
        </w:rPr>
        <w:t xml:space="preserve"> </w:t>
      </w:r>
      <w:r>
        <w:rPr>
          <w:rFonts w:ascii="Arial Narrow" w:hAnsi="Arial Narrow"/>
        </w:rPr>
        <w:t>Grund</w:t>
      </w:r>
    </w:p>
    <w:p w:rsidR="00E609C8" w:rsidRDefault="00E609C8">
      <w:pPr>
        <w:pStyle w:val="BodyText"/>
        <w:spacing w:before="6"/>
        <w:ind w:left="0"/>
        <w:rPr>
          <w:rFonts w:ascii="Arial Narrow"/>
          <w:sz w:val="24"/>
        </w:rPr>
      </w:pPr>
    </w:p>
    <w:p w:rsidR="00E609C8" w:rsidRPr="00CD4890" w:rsidRDefault="00943155">
      <w:pPr>
        <w:pStyle w:val="ListParagraph"/>
        <w:numPr>
          <w:ilvl w:val="0"/>
          <w:numId w:val="1"/>
        </w:numPr>
        <w:tabs>
          <w:tab w:val="left" w:pos="852"/>
          <w:tab w:val="left" w:pos="853"/>
          <w:tab w:val="left" w:pos="4452"/>
        </w:tabs>
        <w:spacing w:before="1"/>
        <w:ind w:left="852" w:right="365" w:hanging="360"/>
        <w:rPr>
          <w:rFonts w:ascii="Wingdings" w:hAnsi="Wingdings"/>
        </w:rPr>
      </w:pPr>
      <w:r>
        <w:t>BLU_FHS_MASTER</w:t>
      </w:r>
      <w:r>
        <w:tab/>
        <w:t xml:space="preserve">All card access areas of </w:t>
      </w:r>
      <w:proofErr w:type="spellStart"/>
      <w:r>
        <w:t>Blusson</w:t>
      </w:r>
      <w:proofErr w:type="spellEnd"/>
      <w:r>
        <w:t xml:space="preserve"> Hall</w:t>
      </w:r>
      <w:r>
        <w:rPr>
          <w:sz w:val="18"/>
        </w:rPr>
        <w:t>-FHS emergency</w:t>
      </w:r>
      <w:r>
        <w:rPr>
          <w:spacing w:val="-23"/>
          <w:sz w:val="18"/>
        </w:rPr>
        <w:t xml:space="preserve"> </w:t>
      </w:r>
      <w:r>
        <w:rPr>
          <w:sz w:val="18"/>
        </w:rPr>
        <w:t>call- out personnel</w:t>
      </w:r>
      <w:r>
        <w:rPr>
          <w:spacing w:val="-3"/>
          <w:sz w:val="18"/>
        </w:rPr>
        <w:t xml:space="preserve"> </w:t>
      </w:r>
      <w:r>
        <w:rPr>
          <w:sz w:val="18"/>
        </w:rPr>
        <w:t>only</w:t>
      </w:r>
    </w:p>
    <w:p w:rsidR="00CD4890" w:rsidRPr="00CD4890" w:rsidRDefault="00CD4890" w:rsidP="00CD4890">
      <w:pPr>
        <w:pStyle w:val="ListParagraph"/>
        <w:rPr>
          <w:rFonts w:ascii="Wingdings" w:hAnsi="Wingdings"/>
        </w:rPr>
      </w:pPr>
    </w:p>
    <w:p w:rsidR="00CD4890" w:rsidRDefault="00CD4890" w:rsidP="00CD4890">
      <w:pPr>
        <w:pStyle w:val="ListParagraph"/>
        <w:tabs>
          <w:tab w:val="left" w:pos="852"/>
          <w:tab w:val="left" w:pos="853"/>
          <w:tab w:val="left" w:pos="4452"/>
        </w:tabs>
        <w:spacing w:before="1"/>
        <w:ind w:right="365" w:firstLine="0"/>
        <w:rPr>
          <w:rFonts w:ascii="Wingdings" w:hAnsi="Wingdings"/>
        </w:rPr>
      </w:pPr>
      <w:bookmarkStart w:id="0" w:name="_GoBack"/>
      <w:bookmarkEnd w:id="0"/>
    </w:p>
    <w:p w:rsidR="00E609C8" w:rsidRDefault="00943155">
      <w:pPr>
        <w:spacing w:line="152" w:lineRule="exact"/>
        <w:ind w:left="851"/>
        <w:rPr>
          <w:i/>
          <w:sz w:val="12"/>
        </w:rPr>
      </w:pPr>
      <w:r>
        <w:rPr>
          <w:i/>
          <w:sz w:val="12"/>
        </w:rPr>
        <w:t xml:space="preserve">\\fhs-file.fhs.sfu.ca\Profiles\cherid\Desktop\What types of access will you need.docx </w:t>
      </w:r>
      <w:proofErr w:type="spellStart"/>
      <w:r>
        <w:rPr>
          <w:i/>
          <w:sz w:val="12"/>
        </w:rPr>
        <w:t>updatd</w:t>
      </w:r>
      <w:proofErr w:type="spellEnd"/>
      <w:r>
        <w:rPr>
          <w:i/>
          <w:sz w:val="12"/>
        </w:rPr>
        <w:t xml:space="preserve"> </w:t>
      </w:r>
      <w:proofErr w:type="gramStart"/>
      <w:r>
        <w:rPr>
          <w:i/>
          <w:sz w:val="12"/>
        </w:rPr>
        <w:t>on  November</w:t>
      </w:r>
      <w:proofErr w:type="gramEnd"/>
      <w:r>
        <w:rPr>
          <w:i/>
          <w:sz w:val="12"/>
        </w:rPr>
        <w:t xml:space="preserve"> 24, 2020 by cd</w:t>
      </w:r>
    </w:p>
    <w:sectPr w:rsidR="00E609C8">
      <w:pgSz w:w="12240" w:h="15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Pro-Regular">
    <w:altName w:val="DINPro-Regular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92AEF"/>
    <w:multiLevelType w:val="hybridMultilevel"/>
    <w:tmpl w:val="B94643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81AAB"/>
    <w:multiLevelType w:val="hybridMultilevel"/>
    <w:tmpl w:val="B4CA18C8"/>
    <w:lvl w:ilvl="0" w:tplc="EE82ACB8">
      <w:start w:val="1"/>
      <w:numFmt w:val="decimal"/>
      <w:lvlText w:val="%1)"/>
      <w:lvlJc w:val="left"/>
      <w:pPr>
        <w:ind w:left="852" w:hanging="360"/>
        <w:jc w:val="left"/>
      </w:pPr>
      <w:rPr>
        <w:rFonts w:ascii="DINPro-Regular" w:eastAsia="DINPro-Regular" w:hAnsi="DINPro-Regular" w:cs="DINPro-Regular" w:hint="default"/>
        <w:color w:val="294683"/>
        <w:spacing w:val="0"/>
        <w:w w:val="100"/>
        <w:sz w:val="22"/>
        <w:szCs w:val="22"/>
        <w:lang w:val="en-US" w:eastAsia="en-US" w:bidi="en-US"/>
      </w:rPr>
    </w:lvl>
    <w:lvl w:ilvl="1" w:tplc="824C2740">
      <w:numFmt w:val="bullet"/>
      <w:lvlText w:val="•"/>
      <w:lvlJc w:val="left"/>
      <w:pPr>
        <w:ind w:left="1794" w:hanging="360"/>
      </w:pPr>
      <w:rPr>
        <w:rFonts w:hint="default"/>
        <w:lang w:val="en-US" w:eastAsia="en-US" w:bidi="en-US"/>
      </w:rPr>
    </w:lvl>
    <w:lvl w:ilvl="2" w:tplc="1E20004A">
      <w:numFmt w:val="bullet"/>
      <w:lvlText w:val="•"/>
      <w:lvlJc w:val="left"/>
      <w:pPr>
        <w:ind w:left="2728" w:hanging="360"/>
      </w:pPr>
      <w:rPr>
        <w:rFonts w:hint="default"/>
        <w:lang w:val="en-US" w:eastAsia="en-US" w:bidi="en-US"/>
      </w:rPr>
    </w:lvl>
    <w:lvl w:ilvl="3" w:tplc="7CC40B7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en-US"/>
      </w:rPr>
    </w:lvl>
    <w:lvl w:ilvl="4" w:tplc="C07CC60E">
      <w:numFmt w:val="bullet"/>
      <w:lvlText w:val="•"/>
      <w:lvlJc w:val="left"/>
      <w:pPr>
        <w:ind w:left="4596" w:hanging="360"/>
      </w:pPr>
      <w:rPr>
        <w:rFonts w:hint="default"/>
        <w:lang w:val="en-US" w:eastAsia="en-US" w:bidi="en-US"/>
      </w:rPr>
    </w:lvl>
    <w:lvl w:ilvl="5" w:tplc="8A8C8BF2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6E066E04">
      <w:numFmt w:val="bullet"/>
      <w:lvlText w:val="•"/>
      <w:lvlJc w:val="left"/>
      <w:pPr>
        <w:ind w:left="6464" w:hanging="360"/>
      </w:pPr>
      <w:rPr>
        <w:rFonts w:hint="default"/>
        <w:lang w:val="en-US" w:eastAsia="en-US" w:bidi="en-US"/>
      </w:rPr>
    </w:lvl>
    <w:lvl w:ilvl="7" w:tplc="177080D2">
      <w:numFmt w:val="bullet"/>
      <w:lvlText w:val="•"/>
      <w:lvlJc w:val="left"/>
      <w:pPr>
        <w:ind w:left="7398" w:hanging="360"/>
      </w:pPr>
      <w:rPr>
        <w:rFonts w:hint="default"/>
        <w:lang w:val="en-US" w:eastAsia="en-US" w:bidi="en-US"/>
      </w:rPr>
    </w:lvl>
    <w:lvl w:ilvl="8" w:tplc="81145022">
      <w:numFmt w:val="bullet"/>
      <w:lvlText w:val="•"/>
      <w:lvlJc w:val="left"/>
      <w:pPr>
        <w:ind w:left="833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C1A49BE"/>
    <w:multiLevelType w:val="hybridMultilevel"/>
    <w:tmpl w:val="87A2BC70"/>
    <w:lvl w:ilvl="0" w:tplc="C4DE0F08">
      <w:numFmt w:val="bullet"/>
      <w:lvlText w:val=""/>
      <w:lvlJc w:val="left"/>
      <w:pPr>
        <w:ind w:left="4452" w:hanging="361"/>
      </w:pPr>
      <w:rPr>
        <w:rFonts w:hint="default"/>
        <w:w w:val="100"/>
        <w:lang w:val="en-US" w:eastAsia="en-US" w:bidi="en-US"/>
      </w:rPr>
    </w:lvl>
    <w:lvl w:ilvl="1" w:tplc="18EEBB2A">
      <w:numFmt w:val="bullet"/>
      <w:lvlText w:val="•"/>
      <w:lvlJc w:val="left"/>
      <w:pPr>
        <w:ind w:left="4482" w:hanging="361"/>
      </w:pPr>
      <w:rPr>
        <w:rFonts w:hint="default"/>
        <w:lang w:val="en-US" w:eastAsia="en-US" w:bidi="en-US"/>
      </w:rPr>
    </w:lvl>
    <w:lvl w:ilvl="2" w:tplc="BED47734">
      <w:numFmt w:val="bullet"/>
      <w:lvlText w:val="•"/>
      <w:lvlJc w:val="left"/>
      <w:pPr>
        <w:ind w:left="4504" w:hanging="361"/>
      </w:pPr>
      <w:rPr>
        <w:rFonts w:hint="default"/>
        <w:lang w:val="en-US" w:eastAsia="en-US" w:bidi="en-US"/>
      </w:rPr>
    </w:lvl>
    <w:lvl w:ilvl="3" w:tplc="A072A990">
      <w:numFmt w:val="bullet"/>
      <w:lvlText w:val="•"/>
      <w:lvlJc w:val="left"/>
      <w:pPr>
        <w:ind w:left="4527" w:hanging="361"/>
      </w:pPr>
      <w:rPr>
        <w:rFonts w:hint="default"/>
        <w:lang w:val="en-US" w:eastAsia="en-US" w:bidi="en-US"/>
      </w:rPr>
    </w:lvl>
    <w:lvl w:ilvl="4" w:tplc="98741E80">
      <w:numFmt w:val="bullet"/>
      <w:lvlText w:val="•"/>
      <w:lvlJc w:val="left"/>
      <w:pPr>
        <w:ind w:left="4549" w:hanging="361"/>
      </w:pPr>
      <w:rPr>
        <w:rFonts w:hint="default"/>
        <w:lang w:val="en-US" w:eastAsia="en-US" w:bidi="en-US"/>
      </w:rPr>
    </w:lvl>
    <w:lvl w:ilvl="5" w:tplc="78467E92">
      <w:numFmt w:val="bullet"/>
      <w:lvlText w:val="•"/>
      <w:lvlJc w:val="left"/>
      <w:pPr>
        <w:ind w:left="4572" w:hanging="361"/>
      </w:pPr>
      <w:rPr>
        <w:rFonts w:hint="default"/>
        <w:lang w:val="en-US" w:eastAsia="en-US" w:bidi="en-US"/>
      </w:rPr>
    </w:lvl>
    <w:lvl w:ilvl="6" w:tplc="1A36E136"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en-US"/>
      </w:rPr>
    </w:lvl>
    <w:lvl w:ilvl="7" w:tplc="57BE69D2">
      <w:numFmt w:val="bullet"/>
      <w:lvlText w:val="•"/>
      <w:lvlJc w:val="left"/>
      <w:pPr>
        <w:ind w:left="4617" w:hanging="361"/>
      </w:pPr>
      <w:rPr>
        <w:rFonts w:hint="default"/>
        <w:lang w:val="en-US" w:eastAsia="en-US" w:bidi="en-US"/>
      </w:rPr>
    </w:lvl>
    <w:lvl w:ilvl="8" w:tplc="38101922">
      <w:numFmt w:val="bullet"/>
      <w:lvlText w:val="•"/>
      <w:lvlJc w:val="left"/>
      <w:pPr>
        <w:ind w:left="4639" w:hanging="361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609C8"/>
    <w:rsid w:val="00943155"/>
    <w:rsid w:val="00CD4890"/>
    <w:rsid w:val="00E6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213B8B04"/>
  <w15:docId w15:val="{0F2A4F70-C8BB-4BA0-97D6-6219D36E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Pro-Regular" w:eastAsia="DINPro-Regular" w:hAnsi="DINPro-Regular" w:cs="DINPro-Regular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2"/>
    </w:pPr>
  </w:style>
  <w:style w:type="paragraph" w:styleId="ListParagraph">
    <w:name w:val="List Paragraph"/>
    <w:basedOn w:val="Normal"/>
    <w:uiPriority w:val="1"/>
    <w:qFormat/>
    <w:pPr>
      <w:ind w:left="8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414</Words>
  <Characters>2210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Danton</dc:creator>
  <cp:lastModifiedBy>Cheri Danton</cp:lastModifiedBy>
  <cp:revision>3</cp:revision>
  <dcterms:created xsi:type="dcterms:W3CDTF">2020-11-24T22:59:00Z</dcterms:created>
  <dcterms:modified xsi:type="dcterms:W3CDTF">2020-11-24T23:08:00Z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2020-11-24T00:00:00Z</vt:filetime>
  </property>
</Properties>
</file>