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50F1" w14:textId="0C43DD3F" w:rsidR="006F7EA7" w:rsidRDefault="006F7EA7" w:rsidP="006F7EA7">
      <w:pPr>
        <w:pStyle w:val="Heading1"/>
      </w:pPr>
      <w:r>
        <w:t>Student Internship Opportunity</w:t>
      </w:r>
    </w:p>
    <w:p w14:paraId="34CD6496" w14:textId="629944D9" w:rsidR="006A0E95" w:rsidRDefault="002C77BD">
      <w:r>
        <w:t xml:space="preserve">The Thrive project is a community-driven investigation of the home and community care needs and services available to older adults living with HIV/AIDS in British Columbia. The project is administered out of the BC Centre for Excellence in HIV/AIDS. In this study, a team of academic researchers works alongside </w:t>
      </w:r>
      <w:r w:rsidR="000E1BF4">
        <w:t>Peer R</w:t>
      </w:r>
      <w:r>
        <w:t>esearch</w:t>
      </w:r>
      <w:r w:rsidR="000E1BF4">
        <w:t xml:space="preserve"> Associate</w:t>
      </w:r>
      <w:r>
        <w:t>s (who are older adults living with HIV themselves</w:t>
      </w:r>
      <w:r w:rsidR="006F7EA7">
        <w:t xml:space="preserve"> and who received training in qualitative research methods</w:t>
      </w:r>
      <w:r>
        <w:t xml:space="preserve">) to interview study participants, conduct data analysis and produce knowledge translation outputs for a diverse stakeholder audience, including community members, HIV and home care providers, community-based organizations, and policy makers. Our team is looking for a student who is interested to join our dynamic team to learn about community-based research and topics, such as: home and community care services for older adults, HIV and aging, </w:t>
      </w:r>
      <w:proofErr w:type="gramStart"/>
      <w:r>
        <w:t>stigma</w:t>
      </w:r>
      <w:proofErr w:type="gramEnd"/>
      <w:r>
        <w:t xml:space="preserve"> and discrimination. The prospective student will receive training in community-based research</w:t>
      </w:r>
      <w:r w:rsidR="006F7EA7">
        <w:t xml:space="preserve">, will participate in team meetings and will contribute to the knowledge translation and exchange phase of our project. Some of the examples of knowledge translation outputs </w:t>
      </w:r>
      <w:proofErr w:type="gramStart"/>
      <w:r w:rsidR="006F7EA7">
        <w:t>are:</w:t>
      </w:r>
      <w:proofErr w:type="gramEnd"/>
      <w:r w:rsidR="006F7EA7">
        <w:t xml:space="preserve"> peer-reviewed manuscripts, plain language summaries of the study findings, reports, </w:t>
      </w:r>
      <w:r w:rsidR="00B04851">
        <w:t xml:space="preserve">and </w:t>
      </w:r>
      <w:r w:rsidR="006F7EA7">
        <w:t>webinar presentations</w:t>
      </w:r>
      <w:r w:rsidR="00B04851">
        <w:t xml:space="preserve"> delivered</w:t>
      </w:r>
      <w:r w:rsidR="006F7EA7">
        <w:t xml:space="preserve"> to a variety of audiences</w:t>
      </w:r>
      <w:r w:rsidR="00164788">
        <w:t xml:space="preserve">. </w:t>
      </w:r>
      <w:r>
        <w:t xml:space="preserve">Joining our team will provide a student </w:t>
      </w:r>
      <w:r w:rsidR="00164788">
        <w:t xml:space="preserve">with an understanding and practice of community-based research, skills in </w:t>
      </w:r>
      <w:r w:rsidR="006F7EA7">
        <w:t>writing, summarizing research findings, oral presentations,</w:t>
      </w:r>
      <w:r w:rsidR="00164788">
        <w:t xml:space="preserve"> and an opportunity to author a peer-reviewed manuscript.</w:t>
      </w:r>
      <w:r w:rsidR="006F7EA7">
        <w:t xml:space="preserve"> </w:t>
      </w:r>
    </w:p>
    <w:p w14:paraId="44B2F230" w14:textId="54B9DAD1" w:rsidR="000E1BF4" w:rsidRDefault="000E1BF4">
      <w:r>
        <w:t>Here is what our first student intern is sharing about their experience with Thrive:</w:t>
      </w:r>
    </w:p>
    <w:p w14:paraId="15A2B1DE" w14:textId="77777777" w:rsidR="000E1BF4" w:rsidRPr="000E1BF4" w:rsidRDefault="000E1BF4" w:rsidP="000E1BF4">
      <w:pPr>
        <w:spacing w:after="0" w:line="240" w:lineRule="auto"/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</w:pPr>
      <w:r w:rsidRPr="000E1BF4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Through my time with them, I learned so much – which has shaped my career in </w:t>
      </w:r>
      <w:proofErr w:type="gramStart"/>
      <w:r w:rsidRPr="000E1BF4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really exciting</w:t>
      </w:r>
      <w:proofErr w:type="gramEnd"/>
      <w:r w:rsidRPr="000E1BF4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ways! As my first exposure to community-based research, I learned about the value of engaging individuals with lived experience in the research process. I will carry forward what I learned from the Peer Research Associates and their expertise through the rest of my training and future career. Also, a lot of my time was focused on a project that assessed perceptions of cultural safety for older people living with HIV. Through this work, I realized how passionate I am about cultural safety, and contributing toward culturally safe clinical practices and research as a clinical psychologist. I am excited to apply what I learned to my Ph.D. dissertation, which will focus on cultural safety for Indigenous Peoples in the Canadian justice system. I will always remember my time with the Thrive team!</w:t>
      </w:r>
    </w:p>
    <w:p w14:paraId="790C755D" w14:textId="77777777" w:rsidR="000E1BF4" w:rsidRDefault="000E1BF4"/>
    <w:p w14:paraId="65F460F7" w14:textId="0F0FDFEA" w:rsidR="006F7EA7" w:rsidRDefault="006F7EA7">
      <w:r>
        <w:t xml:space="preserve">We are looking to hire a student as soon as possible and we offer a </w:t>
      </w:r>
      <w:r w:rsidRPr="00B04851">
        <w:rPr>
          <w:b/>
          <w:bCs/>
        </w:rPr>
        <w:t>flexible remote work schedule</w:t>
      </w:r>
      <w:r>
        <w:t xml:space="preserve">. The </w:t>
      </w:r>
      <w:proofErr w:type="gramStart"/>
      <w:r>
        <w:t>amount</w:t>
      </w:r>
      <w:proofErr w:type="gramEnd"/>
      <w:r>
        <w:t xml:space="preserve"> of weekly hours is negotiable and the salary will be commensurate with the experience of </w:t>
      </w:r>
      <w:r w:rsidR="00B04851">
        <w:t>the</w:t>
      </w:r>
      <w:r>
        <w:t xml:space="preserve"> successful candidate.</w:t>
      </w:r>
    </w:p>
    <w:p w14:paraId="7D036EA3" w14:textId="221CAB8C" w:rsidR="006F7EA7" w:rsidRDefault="006F7EA7">
      <w:r>
        <w:t xml:space="preserve">If you are passionate about community-based research or would like to learn more about it, we </w:t>
      </w:r>
      <w:r w:rsidR="000E1BF4">
        <w:t xml:space="preserve">look forward to your application. Please email your CV and a brief writing sample to Anna </w:t>
      </w:r>
      <w:proofErr w:type="spellStart"/>
      <w:r w:rsidR="000E1BF4">
        <w:t>Vorobyova</w:t>
      </w:r>
      <w:proofErr w:type="spellEnd"/>
      <w:r w:rsidR="000E1BF4">
        <w:t xml:space="preserve">, Thrive Research Coordinator, at </w:t>
      </w:r>
      <w:hyperlink r:id="rId4" w:history="1">
        <w:r w:rsidR="000E1BF4" w:rsidRPr="00B17D79">
          <w:rPr>
            <w:rStyle w:val="Hyperlink"/>
          </w:rPr>
          <w:t>avorobyova@bccfe.ca</w:t>
        </w:r>
      </w:hyperlink>
      <w:r w:rsidR="000E1BF4">
        <w:t xml:space="preserve">. </w:t>
      </w:r>
    </w:p>
    <w:p w14:paraId="2D3AFE30" w14:textId="54F34ACB" w:rsidR="000E1BF4" w:rsidRDefault="000E1BF4">
      <w:r>
        <w:t xml:space="preserve">To learn more about the Thrive project, visit our website: </w:t>
      </w:r>
      <w:hyperlink r:id="rId5" w:history="1">
        <w:r w:rsidRPr="00B17D79">
          <w:rPr>
            <w:rStyle w:val="Hyperlink"/>
          </w:rPr>
          <w:t>http://bccfe.ca/research/epidemiology-population-health/thrive</w:t>
        </w:r>
      </w:hyperlink>
    </w:p>
    <w:p w14:paraId="4EFB5939" w14:textId="77777777" w:rsidR="000E1BF4" w:rsidRDefault="000E1BF4"/>
    <w:p w14:paraId="5A31F408" w14:textId="77777777" w:rsidR="000E1BF4" w:rsidRDefault="000E1BF4"/>
    <w:sectPr w:rsidR="000E1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D"/>
    <w:rsid w:val="000B2060"/>
    <w:rsid w:val="000E1BF4"/>
    <w:rsid w:val="00164788"/>
    <w:rsid w:val="002C77BD"/>
    <w:rsid w:val="002C7827"/>
    <w:rsid w:val="004269B3"/>
    <w:rsid w:val="006A0E95"/>
    <w:rsid w:val="006F7EA7"/>
    <w:rsid w:val="00705061"/>
    <w:rsid w:val="007F5719"/>
    <w:rsid w:val="00B04851"/>
    <w:rsid w:val="00D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5321"/>
  <w15:chartTrackingRefBased/>
  <w15:docId w15:val="{EC579206-D414-44E4-A29F-3CD36FB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E1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cfe.ca/research/epidemiology-population-health/thrive" TargetMode="External"/><Relationship Id="rId4" Type="http://schemas.openxmlformats.org/officeDocument/2006/relationships/hyperlink" Target="mailto:avorobyova@bccf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anna.vorobyo@gmail.com</dc:creator>
  <cp:keywords/>
  <dc:description/>
  <cp:lastModifiedBy>Bryan MacMaster</cp:lastModifiedBy>
  <cp:revision>7</cp:revision>
  <dcterms:created xsi:type="dcterms:W3CDTF">2020-12-14T20:20:00Z</dcterms:created>
  <dcterms:modified xsi:type="dcterms:W3CDTF">2021-09-09T15:31:00Z</dcterms:modified>
</cp:coreProperties>
</file>