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F452160" w14:textId="77777777" w:rsidR="007E2E71" w:rsidRPr="005C35AA" w:rsidRDefault="007E2E71" w:rsidP="007E2E71">
      <w:pPr>
        <w:jc w:val="center"/>
        <w:rPr>
          <w:b/>
          <w:sz w:val="40"/>
        </w:rPr>
      </w:pPr>
      <w:bookmarkStart w:id="0" w:name="_GoBack"/>
      <w:bookmarkEnd w:id="0"/>
      <w:r w:rsidRPr="005C35AA">
        <w:rPr>
          <w:b/>
          <w:sz w:val="40"/>
        </w:rPr>
        <w:t xml:space="preserve">Minutes </w:t>
      </w:r>
    </w:p>
    <w:p w14:paraId="0A1E3D2A" w14:textId="77777777" w:rsidR="007E2E71" w:rsidRDefault="007E2E71" w:rsidP="007E2E71">
      <w:pPr>
        <w:jc w:val="center"/>
        <w:rPr>
          <w:sz w:val="40"/>
        </w:rPr>
      </w:pPr>
    </w:p>
    <w:p w14:paraId="451D2D34" w14:textId="77777777" w:rsidR="007E2E71" w:rsidRDefault="000B0263" w:rsidP="007E2E71">
      <w:r>
        <w:t>Molecular Biology and Biochemistry Grad Caucus</w:t>
      </w:r>
    </w:p>
    <w:p w14:paraId="0B5BFF88" w14:textId="77777777" w:rsidR="007E2E71" w:rsidRDefault="007E2E71" w:rsidP="007E2E71">
      <w:r>
        <w:t>Meeting Minutes (draft until approved)</w:t>
      </w:r>
      <w:r>
        <w:tab/>
      </w:r>
      <w:r>
        <w:tab/>
      </w:r>
      <w:r>
        <w:tab/>
      </w:r>
      <w:r>
        <w:tab/>
      </w:r>
      <w:r>
        <w:tab/>
      </w:r>
    </w:p>
    <w:p w14:paraId="7780C112" w14:textId="45A196E4" w:rsidR="007E2E71" w:rsidRDefault="00B032AF" w:rsidP="00527B89">
      <w:r>
        <w:t>March 9, 2012 in the SSB 6000 level atrium</w:t>
      </w:r>
    </w:p>
    <w:p w14:paraId="1DF4C448" w14:textId="77777777" w:rsidR="00527B89" w:rsidRPr="00527B89" w:rsidRDefault="00527B89" w:rsidP="00527B89"/>
    <w:p w14:paraId="217BCD1F" w14:textId="77777777" w:rsidR="007E2E71" w:rsidRDefault="007E2E71" w:rsidP="007E2E71">
      <w:pPr>
        <w:rPr>
          <w:b/>
          <w:bCs/>
        </w:rPr>
      </w:pPr>
      <w:r>
        <w:rPr>
          <w:b/>
          <w:bCs/>
        </w:rPr>
        <w:t xml:space="preserve">Attendance </w:t>
      </w:r>
    </w:p>
    <w:p w14:paraId="2578E239" w14:textId="0D1925D5" w:rsidR="00371428" w:rsidRDefault="008F5645" w:rsidP="007E2E71">
      <w:pPr>
        <w:rPr>
          <w:bCs/>
        </w:rPr>
      </w:pPr>
      <w:r w:rsidRPr="008F5645">
        <w:rPr>
          <w:b/>
          <w:bCs/>
        </w:rPr>
        <w:t>Present</w:t>
      </w:r>
      <w:r>
        <w:rPr>
          <w:bCs/>
        </w:rPr>
        <w:t xml:space="preserve">: </w:t>
      </w:r>
      <w:r w:rsidR="00371428">
        <w:rPr>
          <w:bCs/>
        </w:rPr>
        <w:t>Michael Chou (</w:t>
      </w:r>
      <w:r>
        <w:rPr>
          <w:bCs/>
        </w:rPr>
        <w:t>Chair</w:t>
      </w:r>
      <w:r w:rsidR="00371428">
        <w:rPr>
          <w:bCs/>
        </w:rPr>
        <w:t xml:space="preserve">), </w:t>
      </w:r>
      <w:r w:rsidR="006A0936">
        <w:rPr>
          <w:bCs/>
        </w:rPr>
        <w:t>Julie Rodriguez</w:t>
      </w:r>
      <w:r>
        <w:rPr>
          <w:bCs/>
        </w:rPr>
        <w:t xml:space="preserve"> (</w:t>
      </w:r>
      <w:r w:rsidR="0073012D">
        <w:rPr>
          <w:bCs/>
        </w:rPr>
        <w:t>TSSU Rep</w:t>
      </w:r>
      <w:r>
        <w:rPr>
          <w:bCs/>
        </w:rPr>
        <w:t>)</w:t>
      </w:r>
      <w:r w:rsidR="00371428">
        <w:rPr>
          <w:bCs/>
        </w:rPr>
        <w:t>, Laura Hilton (Secretary)</w:t>
      </w:r>
      <w:r w:rsidR="006A0936">
        <w:rPr>
          <w:bCs/>
        </w:rPr>
        <w:t xml:space="preserve">, Kyla </w:t>
      </w:r>
      <w:proofErr w:type="spellStart"/>
      <w:r w:rsidR="006A0936">
        <w:rPr>
          <w:bCs/>
        </w:rPr>
        <w:t>Hingwing</w:t>
      </w:r>
      <w:proofErr w:type="spellEnd"/>
      <w:r w:rsidR="006A0936">
        <w:rPr>
          <w:bCs/>
        </w:rPr>
        <w:t xml:space="preserve">, </w:t>
      </w:r>
      <w:proofErr w:type="spellStart"/>
      <w:r w:rsidR="006A0936">
        <w:rPr>
          <w:bCs/>
        </w:rPr>
        <w:t>Aarati</w:t>
      </w:r>
      <w:proofErr w:type="spellEnd"/>
      <w:r w:rsidR="006A0936">
        <w:rPr>
          <w:bCs/>
        </w:rPr>
        <w:t xml:space="preserve"> </w:t>
      </w:r>
      <w:proofErr w:type="spellStart"/>
      <w:r w:rsidR="006A0936">
        <w:rPr>
          <w:bCs/>
        </w:rPr>
        <w:t>Sriram</w:t>
      </w:r>
      <w:proofErr w:type="spellEnd"/>
      <w:r w:rsidR="00EA2FB9">
        <w:rPr>
          <w:bCs/>
        </w:rPr>
        <w:t>,</w:t>
      </w:r>
      <w:r w:rsidR="00EA2FB9" w:rsidRPr="00EA2FB9">
        <w:rPr>
          <w:bCs/>
        </w:rPr>
        <w:t xml:space="preserve"> </w:t>
      </w:r>
      <w:r w:rsidR="008E6C69">
        <w:rPr>
          <w:bCs/>
        </w:rPr>
        <w:t xml:space="preserve">Will </w:t>
      </w:r>
      <w:proofErr w:type="spellStart"/>
      <w:r w:rsidR="008E6C69">
        <w:rPr>
          <w:bCs/>
        </w:rPr>
        <w:t>Eisbrenner</w:t>
      </w:r>
      <w:proofErr w:type="spellEnd"/>
      <w:r w:rsidR="008E6C69">
        <w:rPr>
          <w:bCs/>
        </w:rPr>
        <w:t xml:space="preserve">, Courtney </w:t>
      </w:r>
      <w:proofErr w:type="spellStart"/>
      <w:r w:rsidR="008E6C69">
        <w:rPr>
          <w:bCs/>
        </w:rPr>
        <w:t>Choutka</w:t>
      </w:r>
      <w:proofErr w:type="spellEnd"/>
      <w:r w:rsidR="008E6C69">
        <w:rPr>
          <w:bCs/>
        </w:rPr>
        <w:t xml:space="preserve">, Chandra </w:t>
      </w:r>
      <w:proofErr w:type="spellStart"/>
      <w:r w:rsidR="008E6C69">
        <w:rPr>
          <w:bCs/>
        </w:rPr>
        <w:t>Lebovitz</w:t>
      </w:r>
      <w:proofErr w:type="spellEnd"/>
      <w:r w:rsidR="008E6C69">
        <w:rPr>
          <w:bCs/>
        </w:rPr>
        <w:t xml:space="preserve">, </w:t>
      </w:r>
      <w:proofErr w:type="spellStart"/>
      <w:r w:rsidR="008E6C69">
        <w:rPr>
          <w:bCs/>
        </w:rPr>
        <w:t>Jesper</w:t>
      </w:r>
      <w:proofErr w:type="spellEnd"/>
      <w:r w:rsidR="008E6C69">
        <w:rPr>
          <w:bCs/>
        </w:rPr>
        <w:t xml:space="preserve"> Johansen</w:t>
      </w:r>
    </w:p>
    <w:p w14:paraId="298B74E2" w14:textId="77777777" w:rsidR="008F5645" w:rsidRPr="00371428" w:rsidRDefault="008F5645" w:rsidP="007E2E71">
      <w:pPr>
        <w:rPr>
          <w:bCs/>
        </w:rPr>
      </w:pPr>
    </w:p>
    <w:p w14:paraId="660FC336" w14:textId="632686F0" w:rsidR="007E2E71" w:rsidRDefault="008F5645" w:rsidP="007E2E71">
      <w:pPr>
        <w:rPr>
          <w:bCs/>
        </w:rPr>
      </w:pPr>
      <w:r>
        <w:rPr>
          <w:b/>
          <w:bCs/>
        </w:rPr>
        <w:t xml:space="preserve">Absent: </w:t>
      </w:r>
      <w:r w:rsidR="0073012D">
        <w:rPr>
          <w:bCs/>
        </w:rPr>
        <w:t xml:space="preserve">Maryam </w:t>
      </w:r>
      <w:proofErr w:type="spellStart"/>
      <w:r w:rsidR="0073012D">
        <w:rPr>
          <w:bCs/>
        </w:rPr>
        <w:t>Rahnama</w:t>
      </w:r>
      <w:proofErr w:type="spellEnd"/>
      <w:r w:rsidR="0073012D">
        <w:rPr>
          <w:bCs/>
        </w:rPr>
        <w:t xml:space="preserve"> (DGSC B</w:t>
      </w:r>
      <w:r>
        <w:rPr>
          <w:bCs/>
        </w:rPr>
        <w:t xml:space="preserve">), </w:t>
      </w:r>
      <w:proofErr w:type="spellStart"/>
      <w:r w:rsidR="006A0936">
        <w:rPr>
          <w:bCs/>
        </w:rPr>
        <w:t>Sharan</w:t>
      </w:r>
      <w:proofErr w:type="spellEnd"/>
      <w:r w:rsidR="006A0936">
        <w:rPr>
          <w:bCs/>
        </w:rPr>
        <w:t xml:space="preserve"> </w:t>
      </w:r>
      <w:proofErr w:type="spellStart"/>
      <w:r w:rsidR="006A0936">
        <w:rPr>
          <w:bCs/>
        </w:rPr>
        <w:t>Swarup</w:t>
      </w:r>
      <w:proofErr w:type="spellEnd"/>
      <w:r w:rsidR="006A0936">
        <w:rPr>
          <w:bCs/>
        </w:rPr>
        <w:t xml:space="preserve"> (DGSC A)</w:t>
      </w:r>
      <w:r w:rsidR="008E6C69">
        <w:rPr>
          <w:bCs/>
        </w:rPr>
        <w:t xml:space="preserve">, </w:t>
      </w:r>
      <w:proofErr w:type="spellStart"/>
      <w:r w:rsidR="008E6C69">
        <w:rPr>
          <w:bCs/>
        </w:rPr>
        <w:t>Vil</w:t>
      </w:r>
      <w:proofErr w:type="spellEnd"/>
      <w:r w:rsidR="008E6C69">
        <w:rPr>
          <w:bCs/>
        </w:rPr>
        <w:t xml:space="preserve"> Fernandez, </w:t>
      </w:r>
      <w:proofErr w:type="spellStart"/>
      <w:r w:rsidR="008E6C69">
        <w:rPr>
          <w:bCs/>
        </w:rPr>
        <w:t>Dipa</w:t>
      </w:r>
      <w:proofErr w:type="spellEnd"/>
      <w:r w:rsidR="008E6C69">
        <w:rPr>
          <w:bCs/>
        </w:rPr>
        <w:t xml:space="preserve"> </w:t>
      </w:r>
      <w:proofErr w:type="spellStart"/>
      <w:r w:rsidR="008E6C69">
        <w:rPr>
          <w:bCs/>
        </w:rPr>
        <w:t>Pradhan</w:t>
      </w:r>
      <w:proofErr w:type="spellEnd"/>
      <w:r w:rsidR="00B032AF">
        <w:rPr>
          <w:bCs/>
        </w:rPr>
        <w:t xml:space="preserve"> (Treasurer)</w:t>
      </w:r>
    </w:p>
    <w:p w14:paraId="05C0E8E7" w14:textId="77777777" w:rsidR="007E2E71" w:rsidRDefault="007E2E71" w:rsidP="007E2E71">
      <w:pPr>
        <w:rPr>
          <w:b/>
          <w:bCs/>
        </w:rPr>
      </w:pPr>
    </w:p>
    <w:p w14:paraId="54B3AA2D" w14:textId="77777777" w:rsidR="007E2E71" w:rsidRDefault="007E2E71" w:rsidP="007E2E71">
      <w:pPr>
        <w:rPr>
          <w:b/>
          <w:bCs/>
        </w:rPr>
      </w:pPr>
      <w:r>
        <w:rPr>
          <w:b/>
          <w:bCs/>
        </w:rPr>
        <w:t>Minutes</w:t>
      </w:r>
    </w:p>
    <w:p w14:paraId="0B946C66" w14:textId="77777777" w:rsidR="007E2E71" w:rsidRDefault="007E2E71" w:rsidP="005628FF">
      <w:pPr>
        <w:numPr>
          <w:ilvl w:val="0"/>
          <w:numId w:val="1"/>
        </w:numPr>
        <w:spacing w:line="276" w:lineRule="auto"/>
        <w:ind w:left="426"/>
        <w:rPr>
          <w:b/>
          <w:bCs/>
        </w:rPr>
      </w:pPr>
      <w:r>
        <w:rPr>
          <w:b/>
          <w:bCs/>
        </w:rPr>
        <w:t>Call to Order</w:t>
      </w:r>
    </w:p>
    <w:p w14:paraId="580F35AF" w14:textId="49FA46DA" w:rsidR="007E2E71" w:rsidRDefault="008F5645" w:rsidP="0084372D">
      <w:pPr>
        <w:ind w:left="426"/>
        <w:rPr>
          <w:b/>
          <w:bCs/>
        </w:rPr>
      </w:pPr>
      <w:r>
        <w:t>The m</w:t>
      </w:r>
      <w:r w:rsidR="0073012D">
        <w:t xml:space="preserve">eeting was called to order at </w:t>
      </w:r>
      <w:r w:rsidR="00B032AF">
        <w:t>11:00 a</w:t>
      </w:r>
      <w:r w:rsidR="0073012D">
        <w:t>m</w:t>
      </w:r>
      <w:r>
        <w:t xml:space="preserve">. </w:t>
      </w:r>
    </w:p>
    <w:p w14:paraId="5A8B4FFE" w14:textId="77777777" w:rsidR="007E2E71" w:rsidRDefault="007E2E71" w:rsidP="007E2E71">
      <w:pPr>
        <w:rPr>
          <w:b/>
          <w:bCs/>
        </w:rPr>
      </w:pPr>
    </w:p>
    <w:p w14:paraId="2D889FD0" w14:textId="77777777" w:rsidR="007E2E71" w:rsidRDefault="007E2E71" w:rsidP="005628FF">
      <w:pPr>
        <w:numPr>
          <w:ilvl w:val="0"/>
          <w:numId w:val="1"/>
        </w:numPr>
        <w:spacing w:line="276" w:lineRule="auto"/>
        <w:ind w:left="426"/>
        <w:rPr>
          <w:b/>
          <w:bCs/>
        </w:rPr>
      </w:pPr>
      <w:r>
        <w:rPr>
          <w:b/>
          <w:bCs/>
        </w:rPr>
        <w:t xml:space="preserve">Appointment of Chair </w:t>
      </w:r>
      <w:r w:rsidR="008F5645">
        <w:t>–</w:t>
      </w:r>
      <w:r>
        <w:t xml:space="preserve"> </w:t>
      </w:r>
      <w:r w:rsidR="008F5645">
        <w:t xml:space="preserve">Michael agreed to chair the meeting. </w:t>
      </w:r>
      <w:r>
        <w:t xml:space="preserve"> </w:t>
      </w:r>
    </w:p>
    <w:p w14:paraId="6D67AE8C" w14:textId="77777777" w:rsidR="007E2E71" w:rsidRDefault="007E2E71" w:rsidP="007E2E71">
      <w:pPr>
        <w:rPr>
          <w:b/>
          <w:bCs/>
        </w:rPr>
      </w:pPr>
    </w:p>
    <w:p w14:paraId="3DA035B5" w14:textId="77777777" w:rsidR="007E2E71" w:rsidRPr="008F5645" w:rsidRDefault="007E2E71" w:rsidP="005628FF">
      <w:pPr>
        <w:numPr>
          <w:ilvl w:val="0"/>
          <w:numId w:val="1"/>
        </w:numPr>
        <w:spacing w:line="276" w:lineRule="auto"/>
        <w:ind w:left="426"/>
        <w:rPr>
          <w:b/>
          <w:bCs/>
        </w:rPr>
      </w:pPr>
      <w:r w:rsidRPr="008F5645">
        <w:rPr>
          <w:b/>
          <w:bCs/>
        </w:rPr>
        <w:t xml:space="preserve">Appointment of Secretary </w:t>
      </w:r>
      <w:r w:rsidR="008F5645">
        <w:t>–</w:t>
      </w:r>
      <w:r>
        <w:t xml:space="preserve"> </w:t>
      </w:r>
      <w:r w:rsidR="008F5645">
        <w:t xml:space="preserve">Laura will act as secretary. </w:t>
      </w:r>
    </w:p>
    <w:p w14:paraId="46393C8A" w14:textId="77777777" w:rsidR="008F5645" w:rsidRPr="008F5645" w:rsidRDefault="008F5645" w:rsidP="008F5645">
      <w:pPr>
        <w:spacing w:line="276" w:lineRule="auto"/>
        <w:rPr>
          <w:b/>
          <w:bCs/>
        </w:rPr>
      </w:pPr>
    </w:p>
    <w:p w14:paraId="1CD46788" w14:textId="77777777" w:rsidR="007E2E71" w:rsidRDefault="007E2E71" w:rsidP="005628FF">
      <w:pPr>
        <w:numPr>
          <w:ilvl w:val="0"/>
          <w:numId w:val="1"/>
        </w:numPr>
        <w:spacing w:line="276" w:lineRule="auto"/>
        <w:ind w:left="426"/>
        <w:rPr>
          <w:b/>
          <w:bCs/>
        </w:rPr>
      </w:pPr>
      <w:r>
        <w:rPr>
          <w:b/>
          <w:bCs/>
        </w:rPr>
        <w:t>Approval of Agenda</w:t>
      </w:r>
    </w:p>
    <w:p w14:paraId="1B948761" w14:textId="77777777" w:rsidR="004C704F" w:rsidRDefault="007E2E71" w:rsidP="0084372D">
      <w:pPr>
        <w:pBdr>
          <w:top w:val="single" w:sz="4" w:space="1" w:color="auto"/>
          <w:left w:val="single" w:sz="4" w:space="4" w:color="auto"/>
          <w:bottom w:val="single" w:sz="4" w:space="1" w:color="auto"/>
          <w:right w:val="single" w:sz="4" w:space="4" w:color="auto"/>
        </w:pBdr>
        <w:ind w:left="426"/>
      </w:pPr>
      <w:r>
        <w:t xml:space="preserve">Moved to adopt the agenda </w:t>
      </w:r>
      <w:r w:rsidR="004C704F">
        <w:t>as amended</w:t>
      </w:r>
    </w:p>
    <w:p w14:paraId="2C1A45D8" w14:textId="3CDF225A" w:rsidR="007E2E71" w:rsidRDefault="007E2E71" w:rsidP="0084372D">
      <w:pPr>
        <w:pBdr>
          <w:top w:val="single" w:sz="4" w:space="1" w:color="auto"/>
          <w:left w:val="single" w:sz="4" w:space="4" w:color="auto"/>
          <w:bottom w:val="single" w:sz="4" w:space="1" w:color="auto"/>
          <w:right w:val="single" w:sz="4" w:space="4" w:color="auto"/>
        </w:pBdr>
        <w:ind w:left="426"/>
      </w:pPr>
      <w:r>
        <w:t>Moved by:</w:t>
      </w:r>
      <w:r w:rsidR="004C704F">
        <w:t xml:space="preserve"> </w:t>
      </w:r>
      <w:r w:rsidR="00EA2FB9">
        <w:t>Laura</w:t>
      </w:r>
    </w:p>
    <w:p w14:paraId="06F62C64" w14:textId="11588E88" w:rsidR="007E2E71" w:rsidRDefault="007E2E71" w:rsidP="0084372D">
      <w:pPr>
        <w:pBdr>
          <w:top w:val="single" w:sz="4" w:space="1" w:color="auto"/>
          <w:left w:val="single" w:sz="4" w:space="4" w:color="auto"/>
          <w:bottom w:val="single" w:sz="4" w:space="1" w:color="auto"/>
          <w:right w:val="single" w:sz="4" w:space="4" w:color="auto"/>
        </w:pBdr>
        <w:ind w:left="426"/>
      </w:pPr>
      <w:r>
        <w:t>Seconded by:</w:t>
      </w:r>
      <w:r w:rsidR="004C704F">
        <w:t xml:space="preserve"> </w:t>
      </w:r>
      <w:r w:rsidR="008E6C69">
        <w:t>Julie</w:t>
      </w:r>
    </w:p>
    <w:p w14:paraId="2D119F4B" w14:textId="77777777" w:rsidR="004C704F" w:rsidRDefault="004C704F" w:rsidP="0084372D">
      <w:pPr>
        <w:pBdr>
          <w:top w:val="single" w:sz="4" w:space="1" w:color="auto"/>
          <w:left w:val="single" w:sz="4" w:space="4" w:color="auto"/>
          <w:bottom w:val="single" w:sz="4" w:space="1" w:color="auto"/>
          <w:right w:val="single" w:sz="4" w:space="4" w:color="auto"/>
        </w:pBdr>
        <w:ind w:left="426"/>
      </w:pPr>
      <w:r>
        <w:t>Decision: Carries unanimously</w:t>
      </w:r>
    </w:p>
    <w:p w14:paraId="1818C51C" w14:textId="77777777" w:rsidR="007E2E71" w:rsidRDefault="007E2E71" w:rsidP="007E2E71">
      <w:pPr>
        <w:ind w:left="720"/>
      </w:pPr>
    </w:p>
    <w:p w14:paraId="094E73E1" w14:textId="77777777" w:rsidR="007E2E71" w:rsidRDefault="007E2E71" w:rsidP="005628FF">
      <w:pPr>
        <w:numPr>
          <w:ilvl w:val="0"/>
          <w:numId w:val="1"/>
        </w:numPr>
        <w:tabs>
          <w:tab w:val="num" w:pos="426"/>
        </w:tabs>
        <w:spacing w:line="276" w:lineRule="auto"/>
        <w:ind w:left="426"/>
        <w:rPr>
          <w:b/>
          <w:bCs/>
        </w:rPr>
      </w:pPr>
      <w:r>
        <w:rPr>
          <w:b/>
          <w:bCs/>
        </w:rPr>
        <w:t xml:space="preserve"> Approval of Minutes</w:t>
      </w:r>
    </w:p>
    <w:p w14:paraId="0F207C09" w14:textId="62DCB761" w:rsidR="00D07C40" w:rsidRDefault="00B032AF" w:rsidP="0084372D">
      <w:pPr>
        <w:tabs>
          <w:tab w:val="num" w:pos="426"/>
        </w:tabs>
        <w:spacing w:line="276" w:lineRule="auto"/>
        <w:ind w:left="426"/>
        <w:rPr>
          <w:b/>
          <w:bCs/>
        </w:rPr>
      </w:pPr>
      <w:r>
        <w:rPr>
          <w:bCs/>
        </w:rPr>
        <w:t xml:space="preserve">It was noted that a typing mistake in the minutes of the last meeting assigned Michael Chou to receive reimbursement for the purchase of goods for payday socials. Laura Hilton was the intended recipient of the reimbursement and the </w:t>
      </w:r>
      <w:r w:rsidR="00112643">
        <w:rPr>
          <w:bCs/>
        </w:rPr>
        <w:t>motion at the last meeting</w:t>
      </w:r>
      <w:r>
        <w:rPr>
          <w:bCs/>
        </w:rPr>
        <w:t xml:space="preserve"> was</w:t>
      </w:r>
      <w:r w:rsidR="00112643">
        <w:rPr>
          <w:bCs/>
        </w:rPr>
        <w:t xml:space="preserve"> actually</w:t>
      </w:r>
      <w:r>
        <w:rPr>
          <w:bCs/>
        </w:rPr>
        <w:t xml:space="preserve"> in favor of reimbursing Laura. </w:t>
      </w:r>
      <w:r w:rsidR="0073012D">
        <w:rPr>
          <w:bCs/>
        </w:rPr>
        <w:t xml:space="preserve"> </w:t>
      </w:r>
    </w:p>
    <w:p w14:paraId="0ADBAF17" w14:textId="4B978189" w:rsidR="00D07C40" w:rsidRDefault="009F105B" w:rsidP="0084372D">
      <w:pPr>
        <w:pBdr>
          <w:top w:val="single" w:sz="4" w:space="1" w:color="auto"/>
          <w:left w:val="single" w:sz="4" w:space="4" w:color="auto"/>
          <w:bottom w:val="single" w:sz="4" w:space="1" w:color="auto"/>
          <w:right w:val="single" w:sz="4" w:space="4" w:color="auto"/>
        </w:pBdr>
        <w:tabs>
          <w:tab w:val="num" w:pos="426"/>
        </w:tabs>
        <w:ind w:left="426"/>
        <w:rPr>
          <w:bCs/>
        </w:rPr>
      </w:pPr>
      <w:r>
        <w:rPr>
          <w:bCs/>
        </w:rPr>
        <w:t xml:space="preserve">Moved to approve the minutes of the last meeting </w:t>
      </w:r>
      <w:r w:rsidR="00B032AF">
        <w:rPr>
          <w:bCs/>
        </w:rPr>
        <w:t>(February 10, 2012) as amended above</w:t>
      </w:r>
      <w:r>
        <w:rPr>
          <w:bCs/>
        </w:rPr>
        <w:t xml:space="preserve">. </w:t>
      </w:r>
    </w:p>
    <w:p w14:paraId="05106BEB" w14:textId="5096D120" w:rsidR="009F105B" w:rsidRDefault="009F105B" w:rsidP="0084372D">
      <w:pPr>
        <w:pBdr>
          <w:top w:val="single" w:sz="4" w:space="1" w:color="auto"/>
          <w:left w:val="single" w:sz="4" w:space="4" w:color="auto"/>
          <w:bottom w:val="single" w:sz="4" w:space="1" w:color="auto"/>
          <w:right w:val="single" w:sz="4" w:space="4" w:color="auto"/>
        </w:pBdr>
        <w:tabs>
          <w:tab w:val="num" w:pos="426"/>
        </w:tabs>
        <w:ind w:left="426"/>
        <w:rPr>
          <w:bCs/>
        </w:rPr>
      </w:pPr>
      <w:r>
        <w:rPr>
          <w:bCs/>
        </w:rPr>
        <w:t xml:space="preserve">Moved by: </w:t>
      </w:r>
      <w:r w:rsidR="008E6C69">
        <w:rPr>
          <w:bCs/>
        </w:rPr>
        <w:t>Julie</w:t>
      </w:r>
    </w:p>
    <w:p w14:paraId="0881A0FF" w14:textId="7E35320A" w:rsidR="009F105B" w:rsidRDefault="009F105B" w:rsidP="0084372D">
      <w:pPr>
        <w:pBdr>
          <w:top w:val="single" w:sz="4" w:space="1" w:color="auto"/>
          <w:left w:val="single" w:sz="4" w:space="4" w:color="auto"/>
          <w:bottom w:val="single" w:sz="4" w:space="1" w:color="auto"/>
          <w:right w:val="single" w:sz="4" w:space="4" w:color="auto"/>
        </w:pBdr>
        <w:tabs>
          <w:tab w:val="num" w:pos="426"/>
        </w:tabs>
        <w:ind w:left="426"/>
        <w:rPr>
          <w:bCs/>
        </w:rPr>
      </w:pPr>
      <w:r>
        <w:rPr>
          <w:bCs/>
        </w:rPr>
        <w:t xml:space="preserve">Seconded by: </w:t>
      </w:r>
      <w:r w:rsidR="0073012D">
        <w:rPr>
          <w:bCs/>
        </w:rPr>
        <w:t>Kyla</w:t>
      </w:r>
    </w:p>
    <w:p w14:paraId="2A5057FF" w14:textId="7E0E7608" w:rsidR="009F105B" w:rsidRPr="00D07C40" w:rsidRDefault="009F105B" w:rsidP="0084372D">
      <w:pPr>
        <w:pBdr>
          <w:top w:val="single" w:sz="4" w:space="1" w:color="auto"/>
          <w:left w:val="single" w:sz="4" w:space="4" w:color="auto"/>
          <w:bottom w:val="single" w:sz="4" w:space="1" w:color="auto"/>
          <w:right w:val="single" w:sz="4" w:space="4" w:color="auto"/>
        </w:pBdr>
        <w:tabs>
          <w:tab w:val="num" w:pos="426"/>
        </w:tabs>
        <w:ind w:left="426"/>
        <w:rPr>
          <w:bCs/>
        </w:rPr>
      </w:pPr>
      <w:r>
        <w:rPr>
          <w:bCs/>
        </w:rPr>
        <w:t>Decision: Motion carries unanimously</w:t>
      </w:r>
    </w:p>
    <w:p w14:paraId="45EB5B00" w14:textId="77777777" w:rsidR="009F105B" w:rsidRDefault="009F105B" w:rsidP="009F105B">
      <w:pPr>
        <w:tabs>
          <w:tab w:val="num" w:pos="720"/>
        </w:tabs>
        <w:spacing w:line="276" w:lineRule="auto"/>
        <w:ind w:left="720"/>
        <w:rPr>
          <w:b/>
          <w:bCs/>
        </w:rPr>
      </w:pPr>
    </w:p>
    <w:p w14:paraId="0E514BF3" w14:textId="77777777" w:rsidR="00B032AF" w:rsidRDefault="00B032AF" w:rsidP="009F105B">
      <w:pPr>
        <w:tabs>
          <w:tab w:val="num" w:pos="720"/>
        </w:tabs>
        <w:spacing w:line="276" w:lineRule="auto"/>
        <w:ind w:left="720"/>
        <w:rPr>
          <w:b/>
          <w:bCs/>
        </w:rPr>
      </w:pPr>
    </w:p>
    <w:p w14:paraId="5FDB6152" w14:textId="77777777" w:rsidR="00B032AF" w:rsidRDefault="00B032AF" w:rsidP="009F105B">
      <w:pPr>
        <w:tabs>
          <w:tab w:val="num" w:pos="720"/>
        </w:tabs>
        <w:spacing w:line="276" w:lineRule="auto"/>
        <w:ind w:left="720"/>
        <w:rPr>
          <w:b/>
          <w:bCs/>
        </w:rPr>
      </w:pPr>
    </w:p>
    <w:p w14:paraId="7E3181E5" w14:textId="77777777" w:rsidR="00B032AF" w:rsidRDefault="00B032AF" w:rsidP="009F105B">
      <w:pPr>
        <w:tabs>
          <w:tab w:val="num" w:pos="720"/>
        </w:tabs>
        <w:spacing w:line="276" w:lineRule="auto"/>
        <w:ind w:left="720"/>
        <w:rPr>
          <w:b/>
          <w:bCs/>
        </w:rPr>
      </w:pPr>
    </w:p>
    <w:p w14:paraId="710EEE75" w14:textId="567A1E8E" w:rsidR="009F105B" w:rsidRDefault="009F105B" w:rsidP="005628FF">
      <w:pPr>
        <w:numPr>
          <w:ilvl w:val="0"/>
          <w:numId w:val="1"/>
        </w:numPr>
        <w:tabs>
          <w:tab w:val="num" w:pos="426"/>
        </w:tabs>
        <w:spacing w:line="276" w:lineRule="auto"/>
        <w:ind w:left="426"/>
        <w:rPr>
          <w:b/>
          <w:bCs/>
        </w:rPr>
      </w:pPr>
      <w:r>
        <w:rPr>
          <w:b/>
          <w:bCs/>
        </w:rPr>
        <w:lastRenderedPageBreak/>
        <w:t>Old Business</w:t>
      </w:r>
    </w:p>
    <w:p w14:paraId="38555B6C" w14:textId="1F54B308" w:rsidR="00D71F28" w:rsidRDefault="008E6C69" w:rsidP="00D71F28">
      <w:pPr>
        <w:numPr>
          <w:ilvl w:val="1"/>
          <w:numId w:val="1"/>
        </w:numPr>
        <w:spacing w:line="276" w:lineRule="auto"/>
        <w:ind w:left="709"/>
        <w:rPr>
          <w:b/>
          <w:bCs/>
        </w:rPr>
      </w:pPr>
      <w:r>
        <w:rPr>
          <w:b/>
          <w:bCs/>
        </w:rPr>
        <w:t>Student-Supervisor Agreement</w:t>
      </w:r>
    </w:p>
    <w:p w14:paraId="0F64F40E" w14:textId="5CA754C1" w:rsidR="008E6C69" w:rsidRDefault="008E6C69" w:rsidP="008E6C69">
      <w:pPr>
        <w:spacing w:line="276" w:lineRule="auto"/>
        <w:ind w:left="709"/>
        <w:rPr>
          <w:bCs/>
        </w:rPr>
      </w:pPr>
      <w:r>
        <w:rPr>
          <w:bCs/>
        </w:rPr>
        <w:t xml:space="preserve">Caucus discussed the idea that a student and their supervisor should have an agreement that addresses expectations and </w:t>
      </w:r>
      <w:r w:rsidR="00B032AF">
        <w:rPr>
          <w:bCs/>
        </w:rPr>
        <w:t>responsibilities</w:t>
      </w:r>
      <w:r>
        <w:rPr>
          <w:bCs/>
        </w:rPr>
        <w:t xml:space="preserve"> for both parties in the completion of a degree. </w:t>
      </w:r>
      <w:r w:rsidR="00B032AF">
        <w:rPr>
          <w:bCs/>
        </w:rPr>
        <w:t xml:space="preserve">The following items will be assembled into a draft agreement to be reviewed for approval at a subsequent caucus meeting. </w:t>
      </w:r>
    </w:p>
    <w:p w14:paraId="3DEC029A" w14:textId="5B21AB6A" w:rsidR="008E6C69" w:rsidRDefault="008E6C69" w:rsidP="008E6C69">
      <w:pPr>
        <w:pStyle w:val="ListParagraph"/>
        <w:numPr>
          <w:ilvl w:val="0"/>
          <w:numId w:val="6"/>
        </w:numPr>
        <w:spacing w:line="276" w:lineRule="auto"/>
        <w:rPr>
          <w:bCs/>
        </w:rPr>
      </w:pPr>
      <w:r>
        <w:rPr>
          <w:bCs/>
        </w:rPr>
        <w:t xml:space="preserve">Regular meetings both group and one-on-one. The frequency of these meetings should be discussed and agreed upon. </w:t>
      </w:r>
    </w:p>
    <w:p w14:paraId="44EE2672" w14:textId="7F45C0C5" w:rsidR="000C1689" w:rsidRDefault="000C1689" w:rsidP="008E6C69">
      <w:pPr>
        <w:pStyle w:val="ListParagraph"/>
        <w:numPr>
          <w:ilvl w:val="0"/>
          <w:numId w:val="6"/>
        </w:numPr>
        <w:spacing w:line="276" w:lineRule="auto"/>
        <w:rPr>
          <w:bCs/>
        </w:rPr>
      </w:pPr>
      <w:r>
        <w:rPr>
          <w:bCs/>
        </w:rPr>
        <w:t xml:space="preserve">Annual review of the student supervisor agreement and a general performance review of the student and their progress. </w:t>
      </w:r>
    </w:p>
    <w:p w14:paraId="6CECFFE3" w14:textId="46AC748F" w:rsidR="008E6C69" w:rsidRDefault="008E6C69" w:rsidP="008E6C69">
      <w:pPr>
        <w:pStyle w:val="ListParagraph"/>
        <w:numPr>
          <w:ilvl w:val="0"/>
          <w:numId w:val="6"/>
        </w:numPr>
        <w:spacing w:line="276" w:lineRule="auto"/>
        <w:rPr>
          <w:bCs/>
        </w:rPr>
      </w:pPr>
      <w:r w:rsidRPr="008E6C69">
        <w:rPr>
          <w:bCs/>
        </w:rPr>
        <w:t>Student Funding. The student will be required to apply for as many scholarships and/or</w:t>
      </w:r>
      <w:r>
        <w:rPr>
          <w:bCs/>
        </w:rPr>
        <w:t xml:space="preserve"> bursaries as she is eligible. </w:t>
      </w:r>
      <w:r w:rsidRPr="008E6C69">
        <w:rPr>
          <w:bCs/>
        </w:rPr>
        <w:t>In the event that the student’s funding should run out, base level funding will be provided from</w:t>
      </w:r>
      <w:r>
        <w:rPr>
          <w:bCs/>
        </w:rPr>
        <w:t xml:space="preserve"> the supervisor’s grant(s)</w:t>
      </w:r>
      <w:r w:rsidR="00FC1DD6">
        <w:rPr>
          <w:bCs/>
        </w:rPr>
        <w:t xml:space="preserve"> and/or teaching assistantships</w:t>
      </w:r>
      <w:r>
        <w:rPr>
          <w:bCs/>
        </w:rPr>
        <w:t xml:space="preserve">. </w:t>
      </w:r>
      <w:proofErr w:type="spellStart"/>
      <w:r>
        <w:rPr>
          <w:bCs/>
        </w:rPr>
        <w:t>M.Sc</w:t>
      </w:r>
      <w:proofErr w:type="spellEnd"/>
      <w:r>
        <w:rPr>
          <w:bCs/>
        </w:rPr>
        <w:t xml:space="preserve"> funding is </w:t>
      </w:r>
      <w:proofErr w:type="gramStart"/>
      <w:r>
        <w:rPr>
          <w:bCs/>
        </w:rPr>
        <w:t>X</w:t>
      </w:r>
      <w:proofErr w:type="gramEnd"/>
      <w:r>
        <w:rPr>
          <w:bCs/>
        </w:rPr>
        <w:t xml:space="preserve"> per semester, PhD. funding is Y per semester. </w:t>
      </w:r>
      <w:r w:rsidR="003A66BC">
        <w:rPr>
          <w:bCs/>
        </w:rPr>
        <w:t xml:space="preserve">Private scholarships are not over and above the minimum level of funding. </w:t>
      </w:r>
    </w:p>
    <w:p w14:paraId="62CDF6B8" w14:textId="7AD5017B" w:rsidR="008E6C69" w:rsidRDefault="008E6C69" w:rsidP="008E6C69">
      <w:pPr>
        <w:pStyle w:val="ListParagraph"/>
        <w:numPr>
          <w:ilvl w:val="0"/>
          <w:numId w:val="6"/>
        </w:numPr>
        <w:spacing w:line="276" w:lineRule="auto"/>
        <w:rPr>
          <w:bCs/>
        </w:rPr>
      </w:pPr>
      <w:r>
        <w:rPr>
          <w:bCs/>
        </w:rPr>
        <w:t xml:space="preserve">Vacation. Student and supervisor should agree upon vacation time for students, at a </w:t>
      </w:r>
      <w:r w:rsidR="003A66BC">
        <w:rPr>
          <w:bCs/>
        </w:rPr>
        <w:t xml:space="preserve">suggested </w:t>
      </w:r>
      <w:r>
        <w:rPr>
          <w:bCs/>
        </w:rPr>
        <w:t xml:space="preserve">minimum of two weeks per year. </w:t>
      </w:r>
    </w:p>
    <w:p w14:paraId="25081306" w14:textId="10CB5D3C" w:rsidR="00526BA7" w:rsidRDefault="006A168B" w:rsidP="008E6C69">
      <w:pPr>
        <w:pStyle w:val="ListParagraph"/>
        <w:numPr>
          <w:ilvl w:val="0"/>
          <w:numId w:val="6"/>
        </w:numPr>
        <w:spacing w:line="276" w:lineRule="auto"/>
        <w:rPr>
          <w:bCs/>
        </w:rPr>
      </w:pPr>
      <w:r>
        <w:rPr>
          <w:bCs/>
        </w:rPr>
        <w:t xml:space="preserve">Teaching Responsibilities: The student and supervisor should discuss whether the student will have to TA and how frequently, and changes in this need to be discussed regularly. </w:t>
      </w:r>
    </w:p>
    <w:p w14:paraId="49683B59" w14:textId="3EB99ECC" w:rsidR="00C55743" w:rsidRDefault="00C55743" w:rsidP="008E6C69">
      <w:pPr>
        <w:pStyle w:val="ListParagraph"/>
        <w:numPr>
          <w:ilvl w:val="0"/>
          <w:numId w:val="6"/>
        </w:numPr>
        <w:spacing w:line="276" w:lineRule="auto"/>
        <w:rPr>
          <w:bCs/>
        </w:rPr>
      </w:pPr>
      <w:r>
        <w:rPr>
          <w:bCs/>
        </w:rPr>
        <w:t xml:space="preserve">Supervisors should discuss with students the expectations surrounding the number of weekly hours and progress. Needs based. </w:t>
      </w:r>
    </w:p>
    <w:p w14:paraId="729DE328" w14:textId="2D62E9B4" w:rsidR="00FC1DD6" w:rsidRDefault="00FC1DD6" w:rsidP="008E6C69">
      <w:pPr>
        <w:pStyle w:val="ListParagraph"/>
        <w:numPr>
          <w:ilvl w:val="0"/>
          <w:numId w:val="6"/>
        </w:numPr>
        <w:spacing w:line="276" w:lineRule="auto"/>
        <w:rPr>
          <w:bCs/>
        </w:rPr>
      </w:pPr>
      <w:r>
        <w:rPr>
          <w:bCs/>
        </w:rPr>
        <w:t xml:space="preserve">Parental leave/other leaves of absence: Look into other employer policies. </w:t>
      </w:r>
    </w:p>
    <w:p w14:paraId="4D2336EF" w14:textId="112895B0" w:rsidR="00316866" w:rsidRDefault="00316866" w:rsidP="008E6C69">
      <w:pPr>
        <w:pStyle w:val="ListParagraph"/>
        <w:numPr>
          <w:ilvl w:val="0"/>
          <w:numId w:val="6"/>
        </w:numPr>
        <w:spacing w:line="276" w:lineRule="auto"/>
        <w:rPr>
          <w:bCs/>
        </w:rPr>
      </w:pPr>
      <w:r>
        <w:rPr>
          <w:bCs/>
        </w:rPr>
        <w:t xml:space="preserve">Discussion about what courses grads should take. </w:t>
      </w:r>
    </w:p>
    <w:p w14:paraId="5AFF59E5" w14:textId="64E4625B" w:rsidR="00316866" w:rsidRDefault="00316866" w:rsidP="008E6C69">
      <w:pPr>
        <w:pStyle w:val="ListParagraph"/>
        <w:numPr>
          <w:ilvl w:val="0"/>
          <w:numId w:val="6"/>
        </w:numPr>
        <w:spacing w:line="276" w:lineRule="auto"/>
        <w:rPr>
          <w:bCs/>
        </w:rPr>
      </w:pPr>
      <w:r>
        <w:rPr>
          <w:bCs/>
        </w:rPr>
        <w:t>Travel to conferences – helping</w:t>
      </w:r>
      <w:r w:rsidR="0062557E">
        <w:rPr>
          <w:bCs/>
        </w:rPr>
        <w:t xml:space="preserve"> grads seek and fund opportunities to attend conferences. </w:t>
      </w:r>
    </w:p>
    <w:p w14:paraId="244214D7" w14:textId="53FEC1A7" w:rsidR="00D71F28" w:rsidRDefault="00D71F28" w:rsidP="00D71F28">
      <w:pPr>
        <w:numPr>
          <w:ilvl w:val="1"/>
          <w:numId w:val="1"/>
        </w:numPr>
        <w:spacing w:line="276" w:lineRule="auto"/>
        <w:ind w:left="709"/>
        <w:rPr>
          <w:b/>
          <w:bCs/>
        </w:rPr>
      </w:pPr>
      <w:r>
        <w:rPr>
          <w:b/>
          <w:bCs/>
        </w:rPr>
        <w:t>Colloquium</w:t>
      </w:r>
    </w:p>
    <w:p w14:paraId="69E415DB" w14:textId="7758DCD9" w:rsidR="00FF00C0" w:rsidRDefault="00B032AF" w:rsidP="00322D36">
      <w:pPr>
        <w:spacing w:line="276" w:lineRule="auto"/>
        <w:ind w:left="709"/>
        <w:rPr>
          <w:bCs/>
        </w:rPr>
      </w:pPr>
      <w:r>
        <w:rPr>
          <w:bCs/>
        </w:rPr>
        <w:t xml:space="preserve">For social events, caucus needs more members with </w:t>
      </w:r>
      <w:proofErr w:type="gramStart"/>
      <w:r>
        <w:rPr>
          <w:bCs/>
        </w:rPr>
        <w:t>Serving</w:t>
      </w:r>
      <w:proofErr w:type="gramEnd"/>
      <w:r>
        <w:rPr>
          <w:bCs/>
        </w:rPr>
        <w:t xml:space="preserve"> it Right (SIR) licenses to be able to continue to serve alcoholic beverages. Laura and Will volunteered to take the online exam, and Caucus will reimburse them the cost of the exam (see financial motions). </w:t>
      </w:r>
    </w:p>
    <w:p w14:paraId="401C9A89" w14:textId="77777777" w:rsidR="00AE346E" w:rsidRDefault="00AE346E" w:rsidP="00AE346E">
      <w:pPr>
        <w:spacing w:line="276" w:lineRule="auto"/>
        <w:ind w:left="709"/>
        <w:rPr>
          <w:bCs/>
        </w:rPr>
      </w:pPr>
    </w:p>
    <w:p w14:paraId="6F516715" w14:textId="4FB0F249" w:rsidR="00E5640E" w:rsidRPr="00E5640E" w:rsidRDefault="00B032AF" w:rsidP="00B92CC3">
      <w:pPr>
        <w:spacing w:line="276" w:lineRule="auto"/>
        <w:ind w:left="709"/>
        <w:rPr>
          <w:bCs/>
        </w:rPr>
      </w:pPr>
      <w:r>
        <w:rPr>
          <w:bCs/>
        </w:rPr>
        <w:t xml:space="preserve">Caucus discussed the budget for the Colloquium, which will be held on April 25, 2012. The MBB department will contribute $500, the Dean of Science another $500, and caucus will contribute approximately $500 (see financial motions). The remaining $500 will hopefully be provided by the GSS through a grant. The total budget will allow us to serve free pizza at the social/poster session following colloquium. </w:t>
      </w:r>
    </w:p>
    <w:p w14:paraId="08DC1397" w14:textId="50FC9FE0" w:rsidR="007E2E71" w:rsidRDefault="00C36E5E" w:rsidP="005628FF">
      <w:pPr>
        <w:numPr>
          <w:ilvl w:val="0"/>
          <w:numId w:val="1"/>
        </w:numPr>
        <w:tabs>
          <w:tab w:val="num" w:pos="426"/>
        </w:tabs>
        <w:spacing w:line="276" w:lineRule="auto"/>
        <w:ind w:left="426"/>
        <w:rPr>
          <w:b/>
          <w:bCs/>
        </w:rPr>
      </w:pPr>
      <w:r>
        <w:rPr>
          <w:b/>
          <w:bCs/>
        </w:rPr>
        <w:lastRenderedPageBreak/>
        <w:t>New Business</w:t>
      </w:r>
    </w:p>
    <w:p w14:paraId="4AD07502" w14:textId="66795F55" w:rsidR="00B27ECE" w:rsidRDefault="005D3094" w:rsidP="00B27ECE">
      <w:pPr>
        <w:numPr>
          <w:ilvl w:val="1"/>
          <w:numId w:val="1"/>
        </w:numPr>
        <w:spacing w:line="276" w:lineRule="auto"/>
        <w:ind w:left="709"/>
        <w:rPr>
          <w:b/>
          <w:bCs/>
        </w:rPr>
      </w:pPr>
      <w:r>
        <w:rPr>
          <w:b/>
          <w:bCs/>
        </w:rPr>
        <w:t>TSSU Report - Kyla</w:t>
      </w:r>
    </w:p>
    <w:p w14:paraId="07B9CF14" w14:textId="2D5BE8E0" w:rsidR="00F024A9" w:rsidRDefault="005D3094" w:rsidP="00EA2FB9">
      <w:pPr>
        <w:spacing w:line="276" w:lineRule="auto"/>
        <w:ind w:left="709"/>
        <w:rPr>
          <w:bCs/>
        </w:rPr>
      </w:pPr>
      <w:r>
        <w:rPr>
          <w:bCs/>
        </w:rPr>
        <w:t>Re: Bargaining for TSSU contract</w:t>
      </w:r>
    </w:p>
    <w:p w14:paraId="35342AD4" w14:textId="62C7CF7C" w:rsidR="005D3094" w:rsidRDefault="005D3094" w:rsidP="005D3094">
      <w:pPr>
        <w:pStyle w:val="ListParagraph"/>
        <w:numPr>
          <w:ilvl w:val="0"/>
          <w:numId w:val="7"/>
        </w:numPr>
        <w:spacing w:line="276" w:lineRule="auto"/>
        <w:rPr>
          <w:bCs/>
        </w:rPr>
      </w:pPr>
      <w:r>
        <w:rPr>
          <w:bCs/>
        </w:rPr>
        <w:t>Negotiations are not going well, probably won’t agree on a contract with the employer</w:t>
      </w:r>
      <w:r w:rsidR="00B16A63">
        <w:rPr>
          <w:bCs/>
        </w:rPr>
        <w:t xml:space="preserve"> (the university)</w:t>
      </w:r>
    </w:p>
    <w:p w14:paraId="5FEE8D3E" w14:textId="53F3462B" w:rsidR="005D3094" w:rsidRDefault="005D3094" w:rsidP="005D3094">
      <w:pPr>
        <w:pStyle w:val="ListParagraph"/>
        <w:numPr>
          <w:ilvl w:val="0"/>
          <w:numId w:val="7"/>
        </w:numPr>
        <w:spacing w:line="276" w:lineRule="auto"/>
        <w:rPr>
          <w:bCs/>
        </w:rPr>
      </w:pPr>
      <w:r>
        <w:rPr>
          <w:bCs/>
        </w:rPr>
        <w:t>Considering strike action</w:t>
      </w:r>
    </w:p>
    <w:p w14:paraId="61534E64" w14:textId="3CC21D59" w:rsidR="005D3094" w:rsidRDefault="005D3094" w:rsidP="005D3094">
      <w:pPr>
        <w:pStyle w:val="ListParagraph"/>
        <w:numPr>
          <w:ilvl w:val="0"/>
          <w:numId w:val="7"/>
        </w:numPr>
        <w:spacing w:line="276" w:lineRule="auto"/>
        <w:rPr>
          <w:bCs/>
        </w:rPr>
      </w:pPr>
      <w:r>
        <w:rPr>
          <w:bCs/>
        </w:rPr>
        <w:t>For example, TA’s mark finals and hand them to the TSSU instead of to instructors</w:t>
      </w:r>
    </w:p>
    <w:p w14:paraId="1F8497D9" w14:textId="1F322BD2" w:rsidR="005D3094" w:rsidRDefault="00952DE5" w:rsidP="005D3094">
      <w:pPr>
        <w:pStyle w:val="ListParagraph"/>
        <w:numPr>
          <w:ilvl w:val="0"/>
          <w:numId w:val="7"/>
        </w:numPr>
        <w:spacing w:line="276" w:lineRule="auto"/>
        <w:rPr>
          <w:bCs/>
        </w:rPr>
      </w:pPr>
      <w:r>
        <w:rPr>
          <w:bCs/>
        </w:rPr>
        <w:t>On-</w:t>
      </w:r>
      <w:r w:rsidR="005D3094">
        <w:rPr>
          <w:bCs/>
        </w:rPr>
        <w:t>strike, TA’s won’t get paid</w:t>
      </w:r>
      <w:r>
        <w:rPr>
          <w:bCs/>
        </w:rPr>
        <w:t xml:space="preserve"> by the school – this is an important factor in the TSSU’s </w:t>
      </w:r>
      <w:r w:rsidR="00B16A63">
        <w:rPr>
          <w:bCs/>
        </w:rPr>
        <w:t>decision to ask its membership to agree to strike</w:t>
      </w:r>
    </w:p>
    <w:p w14:paraId="4AB9390B" w14:textId="1A512088" w:rsidR="005D3094" w:rsidRDefault="005D3094" w:rsidP="005D3094">
      <w:pPr>
        <w:pStyle w:val="ListParagraph"/>
        <w:numPr>
          <w:ilvl w:val="0"/>
          <w:numId w:val="7"/>
        </w:numPr>
        <w:spacing w:line="276" w:lineRule="auto"/>
        <w:rPr>
          <w:bCs/>
        </w:rPr>
      </w:pPr>
      <w:r>
        <w:rPr>
          <w:bCs/>
        </w:rPr>
        <w:t>Helping out with organizing strike action will pay TA’s an hourly rate, 20h/week or pro-rated at a rate much less than usual pay</w:t>
      </w:r>
    </w:p>
    <w:p w14:paraId="168C2AC2" w14:textId="4F969B97" w:rsidR="005D3094" w:rsidRDefault="005D3094" w:rsidP="005D3094">
      <w:pPr>
        <w:pStyle w:val="ListParagraph"/>
        <w:numPr>
          <w:ilvl w:val="0"/>
          <w:numId w:val="7"/>
        </w:numPr>
        <w:spacing w:line="276" w:lineRule="auto"/>
        <w:rPr>
          <w:bCs/>
        </w:rPr>
      </w:pPr>
      <w:r>
        <w:rPr>
          <w:bCs/>
        </w:rPr>
        <w:t>General meetings are where the membership votes on strike action</w:t>
      </w:r>
    </w:p>
    <w:p w14:paraId="3559C2E5" w14:textId="5B153B35" w:rsidR="005D3094" w:rsidRDefault="005D3094" w:rsidP="005D3094">
      <w:pPr>
        <w:pStyle w:val="ListParagraph"/>
        <w:numPr>
          <w:ilvl w:val="0"/>
          <w:numId w:val="7"/>
        </w:numPr>
        <w:spacing w:line="276" w:lineRule="auto"/>
        <w:rPr>
          <w:bCs/>
        </w:rPr>
      </w:pPr>
      <w:r>
        <w:rPr>
          <w:bCs/>
        </w:rPr>
        <w:t>March GM  - probably not strike vote yet, just trying to inform membership</w:t>
      </w:r>
    </w:p>
    <w:p w14:paraId="0D42E9EF" w14:textId="79D10E33" w:rsidR="005D3094" w:rsidRDefault="00B16A63" w:rsidP="005D3094">
      <w:pPr>
        <w:pStyle w:val="ListParagraph"/>
        <w:numPr>
          <w:ilvl w:val="0"/>
          <w:numId w:val="7"/>
        </w:numPr>
        <w:spacing w:line="276" w:lineRule="auto"/>
        <w:rPr>
          <w:bCs/>
        </w:rPr>
      </w:pPr>
      <w:r>
        <w:rPr>
          <w:bCs/>
        </w:rPr>
        <w:t>Provincial government n</w:t>
      </w:r>
      <w:r w:rsidR="00903881">
        <w:rPr>
          <w:bCs/>
        </w:rPr>
        <w:t>et zero mandate applies to TSSU</w:t>
      </w:r>
    </w:p>
    <w:p w14:paraId="711633ED" w14:textId="641AB4F5" w:rsidR="00903881" w:rsidRDefault="00903881" w:rsidP="005D3094">
      <w:pPr>
        <w:pStyle w:val="ListParagraph"/>
        <w:numPr>
          <w:ilvl w:val="0"/>
          <w:numId w:val="7"/>
        </w:numPr>
        <w:spacing w:line="276" w:lineRule="auto"/>
        <w:rPr>
          <w:bCs/>
        </w:rPr>
      </w:pPr>
      <w:r>
        <w:rPr>
          <w:bCs/>
        </w:rPr>
        <w:t xml:space="preserve">Bargaining for a central posting system so that grads can find </w:t>
      </w:r>
      <w:proofErr w:type="spellStart"/>
      <w:r>
        <w:rPr>
          <w:bCs/>
        </w:rPr>
        <w:t>TAship</w:t>
      </w:r>
      <w:r w:rsidR="00B16A63">
        <w:rPr>
          <w:bCs/>
        </w:rPr>
        <w:t>s</w:t>
      </w:r>
      <w:proofErr w:type="spellEnd"/>
      <w:r>
        <w:rPr>
          <w:bCs/>
        </w:rPr>
        <w:t xml:space="preserve"> in other departments. Trying to decrease the number of undergrad and external TAs so that more grads get </w:t>
      </w:r>
      <w:proofErr w:type="spellStart"/>
      <w:r>
        <w:rPr>
          <w:bCs/>
        </w:rPr>
        <w:t>TAships</w:t>
      </w:r>
      <w:proofErr w:type="spellEnd"/>
      <w:r>
        <w:rPr>
          <w:bCs/>
        </w:rPr>
        <w:t xml:space="preserve">. Currently out-of-department TAs are considered external, whether grad or not. </w:t>
      </w:r>
    </w:p>
    <w:p w14:paraId="6FD314F7" w14:textId="77777777" w:rsidR="009C7809" w:rsidRDefault="009C7809" w:rsidP="009C7809">
      <w:pPr>
        <w:pStyle w:val="ListParagraph"/>
        <w:spacing w:line="276" w:lineRule="auto"/>
        <w:ind w:left="1429"/>
        <w:rPr>
          <w:bCs/>
        </w:rPr>
      </w:pPr>
    </w:p>
    <w:p w14:paraId="5F5D1A36" w14:textId="12A57054" w:rsidR="009C7809" w:rsidRDefault="009C7809" w:rsidP="009C7809">
      <w:pPr>
        <w:numPr>
          <w:ilvl w:val="1"/>
          <w:numId w:val="1"/>
        </w:numPr>
        <w:spacing w:line="276" w:lineRule="auto"/>
        <w:ind w:left="709"/>
        <w:rPr>
          <w:b/>
          <w:bCs/>
        </w:rPr>
      </w:pPr>
      <w:r>
        <w:rPr>
          <w:b/>
          <w:bCs/>
        </w:rPr>
        <w:t>Caucus Constitution</w:t>
      </w:r>
    </w:p>
    <w:p w14:paraId="0FD82864" w14:textId="125463B2" w:rsidR="009C7809" w:rsidRPr="009C7809" w:rsidRDefault="009C7809" w:rsidP="009C7809">
      <w:pPr>
        <w:spacing w:line="276" w:lineRule="auto"/>
        <w:ind w:left="709"/>
        <w:rPr>
          <w:bCs/>
        </w:rPr>
      </w:pPr>
      <w:r>
        <w:rPr>
          <w:bCs/>
        </w:rPr>
        <w:t xml:space="preserve">It was noted that the caucus constitution does not currently have any wording that requires elected representatives and executive members to attend all caucus meetings. Caucus will discuss adding such a requirement to our constitution at an upcoming caucus meeting. </w:t>
      </w:r>
    </w:p>
    <w:p w14:paraId="04CF615F" w14:textId="77777777" w:rsidR="00322D36" w:rsidRPr="009C7809" w:rsidRDefault="00322D36" w:rsidP="009C7809">
      <w:pPr>
        <w:pStyle w:val="ListParagraph"/>
        <w:spacing w:line="276" w:lineRule="auto"/>
        <w:ind w:left="426"/>
        <w:rPr>
          <w:bCs/>
        </w:rPr>
      </w:pPr>
    </w:p>
    <w:p w14:paraId="374EAD92" w14:textId="77777777" w:rsidR="009C7809" w:rsidRDefault="009C7809" w:rsidP="00F024A9">
      <w:pPr>
        <w:spacing w:line="276" w:lineRule="auto"/>
        <w:ind w:left="66"/>
        <w:rPr>
          <w:b/>
          <w:bCs/>
        </w:rPr>
      </w:pPr>
    </w:p>
    <w:p w14:paraId="6A33CA8D" w14:textId="77777777" w:rsidR="007E2E71" w:rsidRPr="00C83E31" w:rsidRDefault="007E2E71" w:rsidP="005628FF">
      <w:pPr>
        <w:numPr>
          <w:ilvl w:val="0"/>
          <w:numId w:val="1"/>
        </w:numPr>
        <w:tabs>
          <w:tab w:val="num" w:pos="284"/>
        </w:tabs>
        <w:spacing w:line="276" w:lineRule="auto"/>
        <w:ind w:left="426"/>
        <w:rPr>
          <w:b/>
          <w:bCs/>
        </w:rPr>
      </w:pPr>
      <w:r>
        <w:rPr>
          <w:b/>
          <w:bCs/>
        </w:rPr>
        <w:t xml:space="preserve">Financial Motions </w:t>
      </w:r>
    </w:p>
    <w:p w14:paraId="0A31E68F" w14:textId="2D7DA227" w:rsidR="004E48B8" w:rsidRPr="004E48B8" w:rsidRDefault="004E48B8" w:rsidP="004E48B8">
      <w:pPr>
        <w:pBdr>
          <w:top w:val="single" w:sz="4" w:space="1" w:color="auto"/>
          <w:left w:val="single" w:sz="4" w:space="4" w:color="auto"/>
          <w:bottom w:val="single" w:sz="4" w:space="1" w:color="auto"/>
          <w:right w:val="single" w:sz="4" w:space="4" w:color="auto"/>
        </w:pBdr>
        <w:ind w:left="360"/>
        <w:rPr>
          <w:bCs/>
        </w:rPr>
      </w:pPr>
      <w:r w:rsidRPr="004E48B8">
        <w:rPr>
          <w:bCs/>
        </w:rPr>
        <w:t xml:space="preserve">Moved that MBB Grad Caucus reimburse </w:t>
      </w:r>
      <w:r w:rsidR="00B032AF">
        <w:rPr>
          <w:bCs/>
        </w:rPr>
        <w:t xml:space="preserve">Laura Hilton and Will </w:t>
      </w:r>
      <w:proofErr w:type="spellStart"/>
      <w:r w:rsidR="00B032AF">
        <w:rPr>
          <w:bCs/>
        </w:rPr>
        <w:t>Eisbrenner</w:t>
      </w:r>
      <w:proofErr w:type="spellEnd"/>
      <w:r w:rsidR="00B032AF">
        <w:rPr>
          <w:bCs/>
        </w:rPr>
        <w:t xml:space="preserve"> each $35.00 to take the Serving It Right online licensing exam before April 25, 2012. </w:t>
      </w:r>
      <w:r w:rsidRPr="004E48B8">
        <w:rPr>
          <w:bCs/>
        </w:rPr>
        <w:t xml:space="preserve"> </w:t>
      </w:r>
    </w:p>
    <w:p w14:paraId="3766C528" w14:textId="0AA7DB40" w:rsidR="004E48B8" w:rsidRPr="004E48B8" w:rsidRDefault="004E48B8" w:rsidP="004E48B8">
      <w:pPr>
        <w:pBdr>
          <w:top w:val="single" w:sz="4" w:space="1" w:color="auto"/>
          <w:left w:val="single" w:sz="4" w:space="4" w:color="auto"/>
          <w:bottom w:val="single" w:sz="4" w:space="1" w:color="auto"/>
          <w:right w:val="single" w:sz="4" w:space="4" w:color="auto"/>
        </w:pBdr>
        <w:ind w:left="360"/>
        <w:rPr>
          <w:bCs/>
        </w:rPr>
      </w:pPr>
      <w:r w:rsidRPr="004E48B8">
        <w:rPr>
          <w:bCs/>
        </w:rPr>
        <w:t xml:space="preserve">Moved by: </w:t>
      </w:r>
      <w:proofErr w:type="spellStart"/>
      <w:r w:rsidR="00B032AF">
        <w:rPr>
          <w:bCs/>
        </w:rPr>
        <w:t>Aarti</w:t>
      </w:r>
      <w:proofErr w:type="spellEnd"/>
    </w:p>
    <w:p w14:paraId="7CA654C3" w14:textId="7249F422" w:rsidR="004E48B8" w:rsidRPr="004E48B8" w:rsidRDefault="004E48B8" w:rsidP="004E48B8">
      <w:pPr>
        <w:pBdr>
          <w:top w:val="single" w:sz="4" w:space="1" w:color="auto"/>
          <w:left w:val="single" w:sz="4" w:space="4" w:color="auto"/>
          <w:bottom w:val="single" w:sz="4" w:space="1" w:color="auto"/>
          <w:right w:val="single" w:sz="4" w:space="4" w:color="auto"/>
        </w:pBdr>
        <w:ind w:left="360"/>
        <w:rPr>
          <w:bCs/>
        </w:rPr>
      </w:pPr>
      <w:r w:rsidRPr="004E48B8">
        <w:rPr>
          <w:bCs/>
        </w:rPr>
        <w:t xml:space="preserve">Seconded by: </w:t>
      </w:r>
      <w:r w:rsidR="00B032AF">
        <w:rPr>
          <w:bCs/>
        </w:rPr>
        <w:t>Michael</w:t>
      </w:r>
    </w:p>
    <w:p w14:paraId="140EB6C0" w14:textId="0DD31EFF" w:rsidR="004E48B8" w:rsidRPr="004E48B8" w:rsidRDefault="004E48B8" w:rsidP="004E48B8">
      <w:pPr>
        <w:pBdr>
          <w:top w:val="single" w:sz="4" w:space="1" w:color="auto"/>
          <w:left w:val="single" w:sz="4" w:space="4" w:color="auto"/>
          <w:bottom w:val="single" w:sz="4" w:space="1" w:color="auto"/>
          <w:right w:val="single" w:sz="4" w:space="4" w:color="auto"/>
        </w:pBdr>
        <w:ind w:left="360"/>
        <w:rPr>
          <w:bCs/>
        </w:rPr>
      </w:pPr>
      <w:r w:rsidRPr="004E48B8">
        <w:rPr>
          <w:bCs/>
        </w:rPr>
        <w:t xml:space="preserve">Decision: Motion carries with </w:t>
      </w:r>
      <w:r w:rsidR="00B032AF">
        <w:rPr>
          <w:bCs/>
        </w:rPr>
        <w:t>two</w:t>
      </w:r>
      <w:r w:rsidRPr="004E48B8">
        <w:rPr>
          <w:bCs/>
        </w:rPr>
        <w:t xml:space="preserve"> abstention</w:t>
      </w:r>
      <w:r w:rsidR="00B032AF">
        <w:rPr>
          <w:bCs/>
        </w:rPr>
        <w:t>s</w:t>
      </w:r>
      <w:r w:rsidRPr="004E48B8">
        <w:rPr>
          <w:bCs/>
        </w:rPr>
        <w:t xml:space="preserve"> (</w:t>
      </w:r>
      <w:r w:rsidR="00E96CCC">
        <w:rPr>
          <w:bCs/>
        </w:rPr>
        <w:t>Laura Hilton</w:t>
      </w:r>
      <w:r w:rsidR="00B032AF">
        <w:rPr>
          <w:bCs/>
        </w:rPr>
        <w:t xml:space="preserve"> and Will </w:t>
      </w:r>
      <w:proofErr w:type="spellStart"/>
      <w:r w:rsidR="00B032AF">
        <w:rPr>
          <w:bCs/>
        </w:rPr>
        <w:t>Eisbrenner</w:t>
      </w:r>
      <w:proofErr w:type="spellEnd"/>
      <w:r w:rsidRPr="004E48B8">
        <w:rPr>
          <w:bCs/>
        </w:rPr>
        <w:t>)</w:t>
      </w:r>
    </w:p>
    <w:p w14:paraId="5531DAC6" w14:textId="098B07D5" w:rsidR="007E2E71" w:rsidRDefault="007E2E71" w:rsidP="004E48B8">
      <w:pPr>
        <w:ind w:left="720"/>
      </w:pPr>
    </w:p>
    <w:p w14:paraId="123345D5" w14:textId="63EEB54A" w:rsidR="00B032AF" w:rsidRPr="004E48B8" w:rsidRDefault="00B032AF" w:rsidP="00B032AF">
      <w:pPr>
        <w:pBdr>
          <w:top w:val="single" w:sz="4" w:space="1" w:color="auto"/>
          <w:left w:val="single" w:sz="4" w:space="4" w:color="auto"/>
          <w:bottom w:val="single" w:sz="4" w:space="1" w:color="auto"/>
          <w:right w:val="single" w:sz="4" w:space="4" w:color="auto"/>
        </w:pBdr>
        <w:ind w:left="360"/>
        <w:rPr>
          <w:bCs/>
        </w:rPr>
      </w:pPr>
      <w:r w:rsidRPr="004E48B8">
        <w:rPr>
          <w:bCs/>
        </w:rPr>
        <w:t xml:space="preserve">Moved that MBB Grad Caucus </w:t>
      </w:r>
      <w:r>
        <w:rPr>
          <w:bCs/>
        </w:rPr>
        <w:t xml:space="preserve">take $500 from the core funds to pay for expenses incurred for the April 25, 2012 colloquium.  </w:t>
      </w:r>
      <w:r w:rsidRPr="004E48B8">
        <w:rPr>
          <w:bCs/>
        </w:rPr>
        <w:t xml:space="preserve"> </w:t>
      </w:r>
    </w:p>
    <w:p w14:paraId="540AAE48" w14:textId="4064D6E7" w:rsidR="00B032AF" w:rsidRPr="004E48B8" w:rsidRDefault="00B032AF" w:rsidP="00B032AF">
      <w:pPr>
        <w:pBdr>
          <w:top w:val="single" w:sz="4" w:space="1" w:color="auto"/>
          <w:left w:val="single" w:sz="4" w:space="4" w:color="auto"/>
          <w:bottom w:val="single" w:sz="4" w:space="1" w:color="auto"/>
          <w:right w:val="single" w:sz="4" w:space="4" w:color="auto"/>
        </w:pBdr>
        <w:ind w:left="360"/>
        <w:rPr>
          <w:bCs/>
        </w:rPr>
      </w:pPr>
      <w:r w:rsidRPr="004E48B8">
        <w:rPr>
          <w:bCs/>
        </w:rPr>
        <w:t xml:space="preserve">Moved by: </w:t>
      </w:r>
      <w:r>
        <w:rPr>
          <w:bCs/>
        </w:rPr>
        <w:t>Laura</w:t>
      </w:r>
    </w:p>
    <w:p w14:paraId="38CCD8F2" w14:textId="2FE91FEC" w:rsidR="00B032AF" w:rsidRPr="004E48B8" w:rsidRDefault="00B032AF" w:rsidP="00B032AF">
      <w:pPr>
        <w:pBdr>
          <w:top w:val="single" w:sz="4" w:space="1" w:color="auto"/>
          <w:left w:val="single" w:sz="4" w:space="4" w:color="auto"/>
          <w:bottom w:val="single" w:sz="4" w:space="1" w:color="auto"/>
          <w:right w:val="single" w:sz="4" w:space="4" w:color="auto"/>
        </w:pBdr>
        <w:ind w:left="360"/>
        <w:rPr>
          <w:bCs/>
        </w:rPr>
      </w:pPr>
      <w:r w:rsidRPr="004E48B8">
        <w:rPr>
          <w:bCs/>
        </w:rPr>
        <w:t xml:space="preserve">Seconded by: </w:t>
      </w:r>
      <w:proofErr w:type="spellStart"/>
      <w:r>
        <w:rPr>
          <w:bCs/>
        </w:rPr>
        <w:t>Aarti</w:t>
      </w:r>
      <w:proofErr w:type="spellEnd"/>
    </w:p>
    <w:p w14:paraId="25AB9F1F" w14:textId="7A4ADE49" w:rsidR="00B032AF" w:rsidRPr="004E48B8" w:rsidRDefault="00B032AF" w:rsidP="00B032AF">
      <w:pPr>
        <w:pBdr>
          <w:top w:val="single" w:sz="4" w:space="1" w:color="auto"/>
          <w:left w:val="single" w:sz="4" w:space="4" w:color="auto"/>
          <w:bottom w:val="single" w:sz="4" w:space="1" w:color="auto"/>
          <w:right w:val="single" w:sz="4" w:space="4" w:color="auto"/>
        </w:pBdr>
        <w:ind w:left="360"/>
        <w:rPr>
          <w:bCs/>
        </w:rPr>
      </w:pPr>
      <w:r w:rsidRPr="004E48B8">
        <w:rPr>
          <w:bCs/>
        </w:rPr>
        <w:t xml:space="preserve">Decision: Motion carries </w:t>
      </w:r>
      <w:r>
        <w:rPr>
          <w:bCs/>
        </w:rPr>
        <w:t>unanimously</w:t>
      </w:r>
    </w:p>
    <w:p w14:paraId="35B59574" w14:textId="77777777" w:rsidR="00B032AF" w:rsidRDefault="00B032AF" w:rsidP="004E48B8">
      <w:pPr>
        <w:ind w:left="720"/>
      </w:pPr>
    </w:p>
    <w:p w14:paraId="4A816C0B" w14:textId="77777777" w:rsidR="009C7809" w:rsidRDefault="009C7809" w:rsidP="004E48B8">
      <w:pPr>
        <w:ind w:left="720"/>
      </w:pPr>
    </w:p>
    <w:p w14:paraId="76BEE1EE" w14:textId="77777777" w:rsidR="007E2E71" w:rsidRDefault="007E2E71" w:rsidP="005628FF">
      <w:pPr>
        <w:numPr>
          <w:ilvl w:val="0"/>
          <w:numId w:val="1"/>
        </w:numPr>
        <w:tabs>
          <w:tab w:val="num" w:pos="284"/>
        </w:tabs>
        <w:spacing w:line="276" w:lineRule="auto"/>
        <w:ind w:left="426"/>
        <w:rPr>
          <w:b/>
          <w:bCs/>
        </w:rPr>
      </w:pPr>
      <w:r>
        <w:rPr>
          <w:b/>
          <w:bCs/>
        </w:rPr>
        <w:lastRenderedPageBreak/>
        <w:t>Next Meeting Time</w:t>
      </w:r>
    </w:p>
    <w:p w14:paraId="67605C37" w14:textId="692A2661" w:rsidR="00DA7DED" w:rsidRDefault="00BA6F48" w:rsidP="00DA7DED">
      <w:pPr>
        <w:ind w:left="720"/>
      </w:pPr>
      <w:r>
        <w:t>MBB</w:t>
      </w:r>
      <w:r w:rsidR="00DA7DED">
        <w:t xml:space="preserve"> Grad Caucus will meet again </w:t>
      </w:r>
      <w:r w:rsidR="00405602">
        <w:t>on March 23</w:t>
      </w:r>
      <w:r w:rsidR="009C7809">
        <w:t xml:space="preserve">, 2012 at 11:00 am in the SSB 6000 level atrium. </w:t>
      </w:r>
      <w:r w:rsidR="00DA7DED">
        <w:t xml:space="preserve"> </w:t>
      </w:r>
    </w:p>
    <w:p w14:paraId="0A8E0A85" w14:textId="77777777" w:rsidR="00DA7DED" w:rsidRDefault="00DA7DED" w:rsidP="00DA7DED">
      <w:pPr>
        <w:ind w:left="720"/>
      </w:pPr>
    </w:p>
    <w:p w14:paraId="60148B25" w14:textId="22999A3B" w:rsidR="007E2E71" w:rsidRDefault="00112643" w:rsidP="00112643">
      <w:pPr>
        <w:rPr>
          <w:b/>
          <w:bCs/>
        </w:rPr>
      </w:pPr>
      <w:r w:rsidRPr="00112643">
        <w:rPr>
          <w:b/>
        </w:rPr>
        <w:t>10</w:t>
      </w:r>
      <w:r>
        <w:t xml:space="preserve">. </w:t>
      </w:r>
      <w:r w:rsidR="007E2E71">
        <w:rPr>
          <w:b/>
          <w:bCs/>
        </w:rPr>
        <w:t>Adjournment</w:t>
      </w:r>
    </w:p>
    <w:p w14:paraId="0F2B009B" w14:textId="0DC6A70B" w:rsidR="007E2E71" w:rsidRDefault="003E1530" w:rsidP="003E1530">
      <w:pPr>
        <w:ind w:left="720"/>
      </w:pPr>
      <w:r>
        <w:t>Th</w:t>
      </w:r>
      <w:r w:rsidR="00C44B74">
        <w:t xml:space="preserve">e meeting was adjourned at </w:t>
      </w:r>
      <w:r w:rsidR="009C7809">
        <w:t>12:00</w:t>
      </w:r>
      <w:r>
        <w:t xml:space="preserve"> </w:t>
      </w:r>
      <w:r w:rsidR="00115393">
        <w:t>pm</w:t>
      </w:r>
      <w:r>
        <w:t xml:space="preserve">. </w:t>
      </w:r>
    </w:p>
    <w:p w14:paraId="7FC2FEF0" w14:textId="77777777" w:rsidR="007E2E71" w:rsidRDefault="007E2E71" w:rsidP="007E2E71"/>
    <w:p w14:paraId="2DEE400F" w14:textId="77777777" w:rsidR="00304416" w:rsidRDefault="00304416"/>
    <w:sectPr w:rsidR="00304416" w:rsidSect="00304416">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DE39383" w14:textId="77777777" w:rsidR="00E5260B" w:rsidRDefault="00E5260B" w:rsidP="000B0263">
      <w:r>
        <w:separator/>
      </w:r>
    </w:p>
  </w:endnote>
  <w:endnote w:type="continuationSeparator" w:id="0">
    <w:p w14:paraId="45D668DB" w14:textId="77777777" w:rsidR="00E5260B" w:rsidRDefault="00E5260B" w:rsidP="000B02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075D4B8" w14:textId="77777777" w:rsidR="00E5260B" w:rsidRDefault="00E5260B" w:rsidP="000B0263">
      <w:r>
        <w:separator/>
      </w:r>
    </w:p>
  </w:footnote>
  <w:footnote w:type="continuationSeparator" w:id="0">
    <w:p w14:paraId="2C0B9C19" w14:textId="77777777" w:rsidR="00E5260B" w:rsidRDefault="00E5260B" w:rsidP="000B026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6B6EE842"/>
    <w:lvl w:ilvl="0" w:tplc="FFFFFFFF">
      <w:start w:val="1"/>
      <w:numFmt w:val="decimal"/>
      <w:lvlText w:val="%1."/>
      <w:lvlJc w:val="left"/>
      <w:pPr>
        <w:tabs>
          <w:tab w:val="num" w:pos="360"/>
        </w:tabs>
        <w:ind w:left="720" w:hanging="360"/>
      </w:pPr>
      <w:rPr>
        <w:rFonts w:ascii="Arial" w:eastAsia="Arial" w:hAnsi="Arial" w:cs="Symbol"/>
        <w:b/>
        <w:bCs/>
        <w:i w:val="0"/>
        <w:iCs w:val="0"/>
        <w:strike w:val="0"/>
        <w:color w:val="000000"/>
        <w:sz w:val="22"/>
        <w:szCs w:val="22"/>
        <w:u w:val="none"/>
      </w:rPr>
    </w:lvl>
    <w:lvl w:ilvl="1" w:tplc="04090019">
      <w:start w:val="1"/>
      <w:numFmt w:val="lowerLetter"/>
      <w:lvlText w:val="%2."/>
      <w:lvlJc w:val="left"/>
      <w:pPr>
        <w:ind w:left="1440" w:hanging="360"/>
      </w:pPr>
      <w:rPr>
        <w:b/>
        <w:bCs/>
        <w:i w:val="0"/>
        <w:iCs w:val="0"/>
        <w:strike w:val="0"/>
        <w:color w:val="000000"/>
        <w:sz w:val="22"/>
        <w:szCs w:val="22"/>
        <w:u w:val="none"/>
      </w:rPr>
    </w:lvl>
    <w:lvl w:ilvl="2" w:tplc="FFFFFFFF">
      <w:start w:val="1"/>
      <w:numFmt w:val="lowerRoman"/>
      <w:lvlText w:val="%3."/>
      <w:lvlJc w:val="right"/>
      <w:pPr>
        <w:tabs>
          <w:tab w:val="num" w:pos="1800"/>
        </w:tabs>
        <w:ind w:left="2160" w:hanging="180"/>
      </w:pPr>
      <w:rPr>
        <w:rFonts w:ascii="Arial" w:eastAsia="Arial" w:hAnsi="Arial" w:cs="Symbol"/>
        <w:b/>
        <w:bCs/>
        <w:i w:val="0"/>
        <w:iCs w:val="0"/>
        <w:strike w:val="0"/>
        <w:color w:val="000000"/>
        <w:sz w:val="22"/>
        <w:szCs w:val="22"/>
        <w:u w:val="none"/>
      </w:rPr>
    </w:lvl>
    <w:lvl w:ilvl="3" w:tplc="FFFFFFFF">
      <w:start w:val="1"/>
      <w:numFmt w:val="decimal"/>
      <w:lvlText w:val="%4."/>
      <w:lvlJc w:val="left"/>
      <w:pPr>
        <w:tabs>
          <w:tab w:val="num" w:pos="2520"/>
        </w:tabs>
        <w:ind w:left="2880" w:hanging="360"/>
      </w:pPr>
      <w:rPr>
        <w:rFonts w:ascii="Arial" w:eastAsia="Arial" w:hAnsi="Arial" w:cs="Symbol"/>
        <w:b/>
        <w:bCs/>
        <w:i w:val="0"/>
        <w:iCs w:val="0"/>
        <w:strike w:val="0"/>
        <w:color w:val="000000"/>
        <w:sz w:val="22"/>
        <w:szCs w:val="22"/>
        <w:u w:val="none"/>
      </w:rPr>
    </w:lvl>
    <w:lvl w:ilvl="4" w:tplc="FFFFFFFF">
      <w:start w:val="1"/>
      <w:numFmt w:val="lowerLetter"/>
      <w:lvlText w:val="%5."/>
      <w:lvlJc w:val="left"/>
      <w:pPr>
        <w:tabs>
          <w:tab w:val="num" w:pos="3240"/>
        </w:tabs>
        <w:ind w:left="3600" w:hanging="360"/>
      </w:pPr>
      <w:rPr>
        <w:rFonts w:ascii="Arial" w:eastAsia="Arial" w:hAnsi="Arial" w:cs="Symbol"/>
        <w:b/>
        <w:bCs/>
        <w:i w:val="0"/>
        <w:iCs w:val="0"/>
        <w:strike w:val="0"/>
        <w:color w:val="000000"/>
        <w:sz w:val="22"/>
        <w:szCs w:val="22"/>
        <w:u w:val="none"/>
      </w:rPr>
    </w:lvl>
    <w:lvl w:ilvl="5" w:tplc="FFFFFFFF">
      <w:start w:val="1"/>
      <w:numFmt w:val="lowerRoman"/>
      <w:lvlText w:val="%6."/>
      <w:lvlJc w:val="right"/>
      <w:pPr>
        <w:tabs>
          <w:tab w:val="num" w:pos="3960"/>
        </w:tabs>
        <w:ind w:left="4320" w:hanging="180"/>
      </w:pPr>
      <w:rPr>
        <w:rFonts w:ascii="Arial" w:eastAsia="Arial" w:hAnsi="Arial" w:cs="Symbol"/>
        <w:b/>
        <w:bCs/>
        <w:i w:val="0"/>
        <w:iCs w:val="0"/>
        <w:strike w:val="0"/>
        <w:color w:val="000000"/>
        <w:sz w:val="22"/>
        <w:szCs w:val="22"/>
        <w:u w:val="none"/>
      </w:rPr>
    </w:lvl>
    <w:lvl w:ilvl="6" w:tplc="FFFFFFFF">
      <w:start w:val="1"/>
      <w:numFmt w:val="decimal"/>
      <w:lvlText w:val="%7."/>
      <w:lvlJc w:val="left"/>
      <w:pPr>
        <w:tabs>
          <w:tab w:val="num" w:pos="4680"/>
        </w:tabs>
        <w:ind w:left="5040" w:hanging="360"/>
      </w:pPr>
      <w:rPr>
        <w:rFonts w:ascii="Arial" w:eastAsia="Arial" w:hAnsi="Arial" w:cs="Symbol"/>
        <w:b/>
        <w:bCs/>
        <w:i w:val="0"/>
        <w:iCs w:val="0"/>
        <w:strike w:val="0"/>
        <w:color w:val="000000"/>
        <w:sz w:val="22"/>
        <w:szCs w:val="22"/>
        <w:u w:val="none"/>
      </w:rPr>
    </w:lvl>
    <w:lvl w:ilvl="7" w:tplc="FFFFFFFF">
      <w:start w:val="1"/>
      <w:numFmt w:val="lowerLetter"/>
      <w:lvlText w:val="%8."/>
      <w:lvlJc w:val="left"/>
      <w:pPr>
        <w:tabs>
          <w:tab w:val="num" w:pos="5400"/>
        </w:tabs>
        <w:ind w:left="5760" w:hanging="360"/>
      </w:pPr>
      <w:rPr>
        <w:rFonts w:ascii="Arial" w:eastAsia="Arial" w:hAnsi="Arial" w:cs="Symbol"/>
        <w:b/>
        <w:bCs/>
        <w:i w:val="0"/>
        <w:iCs w:val="0"/>
        <w:strike w:val="0"/>
        <w:color w:val="000000"/>
        <w:sz w:val="22"/>
        <w:szCs w:val="22"/>
        <w:u w:val="none"/>
      </w:rPr>
    </w:lvl>
    <w:lvl w:ilvl="8" w:tplc="FFFFFFFF">
      <w:start w:val="1"/>
      <w:numFmt w:val="lowerRoman"/>
      <w:lvlText w:val="%9."/>
      <w:lvlJc w:val="right"/>
      <w:pPr>
        <w:tabs>
          <w:tab w:val="num" w:pos="6120"/>
        </w:tabs>
        <w:ind w:left="6480" w:hanging="180"/>
      </w:pPr>
      <w:rPr>
        <w:rFonts w:ascii="Arial" w:eastAsia="Arial" w:hAnsi="Arial" w:cs="Symbol"/>
        <w:b/>
        <w:bCs/>
        <w:i w:val="0"/>
        <w:iCs w:val="0"/>
        <w:strike w:val="0"/>
        <w:color w:val="000000"/>
        <w:sz w:val="22"/>
        <w:szCs w:val="22"/>
        <w:u w:val="none"/>
      </w:rPr>
    </w:lvl>
  </w:abstractNum>
  <w:abstractNum w:abstractNumId="1">
    <w:nsid w:val="07807722"/>
    <w:multiLevelType w:val="hybridMultilevel"/>
    <w:tmpl w:val="4CFEFD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5781B66"/>
    <w:multiLevelType w:val="hybridMultilevel"/>
    <w:tmpl w:val="960824AC"/>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3">
    <w:nsid w:val="342B0E79"/>
    <w:multiLevelType w:val="hybridMultilevel"/>
    <w:tmpl w:val="B420ACDA"/>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9716FB9"/>
    <w:multiLevelType w:val="hybridMultilevel"/>
    <w:tmpl w:val="B0A07216"/>
    <w:lvl w:ilvl="0" w:tplc="04090001">
      <w:start w:val="1"/>
      <w:numFmt w:val="bullet"/>
      <w:lvlText w:val=""/>
      <w:lvlJc w:val="left"/>
      <w:pPr>
        <w:ind w:left="720" w:hanging="360"/>
      </w:pPr>
      <w:rPr>
        <w:rFonts w:ascii="Symbol" w:hAnsi="Symbol" w:hint="default"/>
        <w:b/>
        <w:bCs/>
        <w:i w:val="0"/>
        <w:iCs w:val="0"/>
        <w:strike w:val="0"/>
        <w:color w:val="000000"/>
        <w:sz w:val="22"/>
        <w:szCs w:val="22"/>
        <w:u w:val="none"/>
      </w:rPr>
    </w:lvl>
    <w:lvl w:ilvl="1" w:tplc="04090019">
      <w:start w:val="1"/>
      <w:numFmt w:val="lowerLetter"/>
      <w:lvlText w:val="%2."/>
      <w:lvlJc w:val="left"/>
      <w:pPr>
        <w:ind w:left="1440" w:hanging="360"/>
      </w:pPr>
      <w:rPr>
        <w:b/>
        <w:bCs/>
        <w:i w:val="0"/>
        <w:iCs w:val="0"/>
        <w:strike w:val="0"/>
        <w:color w:val="000000"/>
        <w:sz w:val="22"/>
        <w:szCs w:val="22"/>
        <w:u w:val="none"/>
      </w:rPr>
    </w:lvl>
    <w:lvl w:ilvl="2" w:tplc="FFFFFFFF">
      <w:start w:val="1"/>
      <w:numFmt w:val="lowerRoman"/>
      <w:lvlText w:val="%3."/>
      <w:lvlJc w:val="right"/>
      <w:pPr>
        <w:tabs>
          <w:tab w:val="num" w:pos="1800"/>
        </w:tabs>
        <w:ind w:left="2160" w:hanging="180"/>
      </w:pPr>
      <w:rPr>
        <w:rFonts w:ascii="Arial" w:eastAsia="Arial" w:hAnsi="Arial" w:cs="Symbol"/>
        <w:b/>
        <w:bCs/>
        <w:i w:val="0"/>
        <w:iCs w:val="0"/>
        <w:strike w:val="0"/>
        <w:color w:val="000000"/>
        <w:sz w:val="22"/>
        <w:szCs w:val="22"/>
        <w:u w:val="none"/>
      </w:rPr>
    </w:lvl>
    <w:lvl w:ilvl="3" w:tplc="FFFFFFFF">
      <w:start w:val="1"/>
      <w:numFmt w:val="decimal"/>
      <w:lvlText w:val="%4."/>
      <w:lvlJc w:val="left"/>
      <w:pPr>
        <w:tabs>
          <w:tab w:val="num" w:pos="2520"/>
        </w:tabs>
        <w:ind w:left="2880" w:hanging="360"/>
      </w:pPr>
      <w:rPr>
        <w:rFonts w:ascii="Arial" w:eastAsia="Arial" w:hAnsi="Arial" w:cs="Symbol"/>
        <w:b/>
        <w:bCs/>
        <w:i w:val="0"/>
        <w:iCs w:val="0"/>
        <w:strike w:val="0"/>
        <w:color w:val="000000"/>
        <w:sz w:val="22"/>
        <w:szCs w:val="22"/>
        <w:u w:val="none"/>
      </w:rPr>
    </w:lvl>
    <w:lvl w:ilvl="4" w:tplc="FFFFFFFF">
      <w:start w:val="1"/>
      <w:numFmt w:val="lowerLetter"/>
      <w:lvlText w:val="%5."/>
      <w:lvlJc w:val="left"/>
      <w:pPr>
        <w:tabs>
          <w:tab w:val="num" w:pos="3240"/>
        </w:tabs>
        <w:ind w:left="3600" w:hanging="360"/>
      </w:pPr>
      <w:rPr>
        <w:rFonts w:ascii="Arial" w:eastAsia="Arial" w:hAnsi="Arial" w:cs="Symbol"/>
        <w:b/>
        <w:bCs/>
        <w:i w:val="0"/>
        <w:iCs w:val="0"/>
        <w:strike w:val="0"/>
        <w:color w:val="000000"/>
        <w:sz w:val="22"/>
        <w:szCs w:val="22"/>
        <w:u w:val="none"/>
      </w:rPr>
    </w:lvl>
    <w:lvl w:ilvl="5" w:tplc="FFFFFFFF">
      <w:start w:val="1"/>
      <w:numFmt w:val="lowerRoman"/>
      <w:lvlText w:val="%6."/>
      <w:lvlJc w:val="right"/>
      <w:pPr>
        <w:tabs>
          <w:tab w:val="num" w:pos="3960"/>
        </w:tabs>
        <w:ind w:left="4320" w:hanging="180"/>
      </w:pPr>
      <w:rPr>
        <w:rFonts w:ascii="Arial" w:eastAsia="Arial" w:hAnsi="Arial" w:cs="Symbol"/>
        <w:b/>
        <w:bCs/>
        <w:i w:val="0"/>
        <w:iCs w:val="0"/>
        <w:strike w:val="0"/>
        <w:color w:val="000000"/>
        <w:sz w:val="22"/>
        <w:szCs w:val="22"/>
        <w:u w:val="none"/>
      </w:rPr>
    </w:lvl>
    <w:lvl w:ilvl="6" w:tplc="FFFFFFFF">
      <w:start w:val="1"/>
      <w:numFmt w:val="decimal"/>
      <w:lvlText w:val="%7."/>
      <w:lvlJc w:val="left"/>
      <w:pPr>
        <w:tabs>
          <w:tab w:val="num" w:pos="4680"/>
        </w:tabs>
        <w:ind w:left="5040" w:hanging="360"/>
      </w:pPr>
      <w:rPr>
        <w:rFonts w:ascii="Arial" w:eastAsia="Arial" w:hAnsi="Arial" w:cs="Symbol"/>
        <w:b/>
        <w:bCs/>
        <w:i w:val="0"/>
        <w:iCs w:val="0"/>
        <w:strike w:val="0"/>
        <w:color w:val="000000"/>
        <w:sz w:val="22"/>
        <w:szCs w:val="22"/>
        <w:u w:val="none"/>
      </w:rPr>
    </w:lvl>
    <w:lvl w:ilvl="7" w:tplc="FFFFFFFF">
      <w:start w:val="1"/>
      <w:numFmt w:val="lowerLetter"/>
      <w:lvlText w:val="%8."/>
      <w:lvlJc w:val="left"/>
      <w:pPr>
        <w:tabs>
          <w:tab w:val="num" w:pos="5400"/>
        </w:tabs>
        <w:ind w:left="5760" w:hanging="360"/>
      </w:pPr>
      <w:rPr>
        <w:rFonts w:ascii="Arial" w:eastAsia="Arial" w:hAnsi="Arial" w:cs="Symbol"/>
        <w:b/>
        <w:bCs/>
        <w:i w:val="0"/>
        <w:iCs w:val="0"/>
        <w:strike w:val="0"/>
        <w:color w:val="000000"/>
        <w:sz w:val="22"/>
        <w:szCs w:val="22"/>
        <w:u w:val="none"/>
      </w:rPr>
    </w:lvl>
    <w:lvl w:ilvl="8" w:tplc="FFFFFFFF">
      <w:start w:val="1"/>
      <w:numFmt w:val="lowerRoman"/>
      <w:lvlText w:val="%9."/>
      <w:lvlJc w:val="right"/>
      <w:pPr>
        <w:tabs>
          <w:tab w:val="num" w:pos="6120"/>
        </w:tabs>
        <w:ind w:left="6480" w:hanging="180"/>
      </w:pPr>
      <w:rPr>
        <w:rFonts w:ascii="Arial" w:eastAsia="Arial" w:hAnsi="Arial" w:cs="Symbol"/>
        <w:b/>
        <w:bCs/>
        <w:i w:val="0"/>
        <w:iCs w:val="0"/>
        <w:strike w:val="0"/>
        <w:color w:val="000000"/>
        <w:sz w:val="22"/>
        <w:szCs w:val="22"/>
        <w:u w:val="none"/>
      </w:rPr>
    </w:lvl>
  </w:abstractNum>
  <w:abstractNum w:abstractNumId="5">
    <w:nsid w:val="3A0169CC"/>
    <w:multiLevelType w:val="hybridMultilevel"/>
    <w:tmpl w:val="F412EBD0"/>
    <w:lvl w:ilvl="0" w:tplc="04090001">
      <w:start w:val="1"/>
      <w:numFmt w:val="bullet"/>
      <w:lvlText w:val=""/>
      <w:lvlJc w:val="left"/>
      <w:pPr>
        <w:ind w:left="1429" w:hanging="360"/>
      </w:pPr>
      <w:rPr>
        <w:rFonts w:ascii="Symbol" w:hAnsi="Symbol" w:hint="default"/>
      </w:rPr>
    </w:lvl>
    <w:lvl w:ilvl="1" w:tplc="04090003">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6">
    <w:nsid w:val="5A054980"/>
    <w:multiLevelType w:val="hybridMultilevel"/>
    <w:tmpl w:val="CAB4F63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6E2675A9"/>
    <w:multiLevelType w:val="hybridMultilevel"/>
    <w:tmpl w:val="58C6FC9E"/>
    <w:lvl w:ilvl="0" w:tplc="0409000F">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8">
    <w:nsid w:val="7866222F"/>
    <w:multiLevelType w:val="hybridMultilevel"/>
    <w:tmpl w:val="2C287D2C"/>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8"/>
  </w:num>
  <w:num w:numId="3">
    <w:abstractNumId w:val="3"/>
  </w:num>
  <w:num w:numId="4">
    <w:abstractNumId w:val="4"/>
  </w:num>
  <w:num w:numId="5">
    <w:abstractNumId w:val="7"/>
  </w:num>
  <w:num w:numId="6">
    <w:abstractNumId w:val="2"/>
  </w:num>
  <w:num w:numId="7">
    <w:abstractNumId w:val="5"/>
  </w:num>
  <w:num w:numId="8">
    <w:abstractNumId w:val="1"/>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20"/>
  <w:displayHorizontalDrawingGridEvery w:val="0"/>
  <w:displayVerticalDrawingGridEvery w:val="0"/>
  <w:doNotUseMarginsForDrawingGridOrigin/>
  <w:noPunctuationKerning/>
  <w:characterSpacingControl w:val="doNotCompress"/>
  <w:doNotValidateAgainstSchema/>
  <w:doNotDemarcateInvalidXml/>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2E71"/>
    <w:rsid w:val="000B0263"/>
    <w:rsid w:val="000C1689"/>
    <w:rsid w:val="000E7554"/>
    <w:rsid w:val="000F588F"/>
    <w:rsid w:val="00112643"/>
    <w:rsid w:val="00115393"/>
    <w:rsid w:val="001D14CA"/>
    <w:rsid w:val="00200969"/>
    <w:rsid w:val="00270FB4"/>
    <w:rsid w:val="002C20E7"/>
    <w:rsid w:val="00304416"/>
    <w:rsid w:val="00316866"/>
    <w:rsid w:val="00322D36"/>
    <w:rsid w:val="00371428"/>
    <w:rsid w:val="003A66BC"/>
    <w:rsid w:val="003E1530"/>
    <w:rsid w:val="00405602"/>
    <w:rsid w:val="004C704F"/>
    <w:rsid w:val="004E48B8"/>
    <w:rsid w:val="004E6923"/>
    <w:rsid w:val="00526BA7"/>
    <w:rsid w:val="00527B89"/>
    <w:rsid w:val="005628FF"/>
    <w:rsid w:val="005D3094"/>
    <w:rsid w:val="0062557E"/>
    <w:rsid w:val="006A0936"/>
    <w:rsid w:val="006A168B"/>
    <w:rsid w:val="0071584E"/>
    <w:rsid w:val="0073012D"/>
    <w:rsid w:val="007E1F98"/>
    <w:rsid w:val="007E2E71"/>
    <w:rsid w:val="007E53E0"/>
    <w:rsid w:val="00814262"/>
    <w:rsid w:val="0084372D"/>
    <w:rsid w:val="008E6C69"/>
    <w:rsid w:val="008F5645"/>
    <w:rsid w:val="00903881"/>
    <w:rsid w:val="00937361"/>
    <w:rsid w:val="009467B6"/>
    <w:rsid w:val="00952DE5"/>
    <w:rsid w:val="009C7809"/>
    <w:rsid w:val="009D0E6B"/>
    <w:rsid w:val="009F105B"/>
    <w:rsid w:val="009F539E"/>
    <w:rsid w:val="009F5E40"/>
    <w:rsid w:val="00A364D0"/>
    <w:rsid w:val="00AE346E"/>
    <w:rsid w:val="00B032AF"/>
    <w:rsid w:val="00B16A63"/>
    <w:rsid w:val="00B27ECE"/>
    <w:rsid w:val="00B92CC3"/>
    <w:rsid w:val="00BA6F48"/>
    <w:rsid w:val="00C11ACC"/>
    <w:rsid w:val="00C36E5E"/>
    <w:rsid w:val="00C44B74"/>
    <w:rsid w:val="00C55743"/>
    <w:rsid w:val="00C63E97"/>
    <w:rsid w:val="00D0346C"/>
    <w:rsid w:val="00D07C40"/>
    <w:rsid w:val="00D22C09"/>
    <w:rsid w:val="00D47536"/>
    <w:rsid w:val="00D71F28"/>
    <w:rsid w:val="00DA7DED"/>
    <w:rsid w:val="00E5260B"/>
    <w:rsid w:val="00E5640E"/>
    <w:rsid w:val="00E96CCC"/>
    <w:rsid w:val="00EA11C8"/>
    <w:rsid w:val="00EA2FB9"/>
    <w:rsid w:val="00EA6A13"/>
    <w:rsid w:val="00ED599B"/>
    <w:rsid w:val="00F024A9"/>
    <w:rsid w:val="00FC1DD6"/>
    <w:rsid w:val="00FD0126"/>
    <w:rsid w:val="00FF00C0"/>
  </w:rsids>
  <m:mathPr>
    <m:mathFont m:val="Cambria Math"/>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oNotEmbedSmartTags/>
  <w:decimalSymbol w:val="."/>
  <w:listSeparator w:val=","/>
  <w14:docId w14:val="1C6C7E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2E71"/>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E2E71"/>
    <w:rPr>
      <w:color w:val="0000FF" w:themeColor="hyperlink"/>
      <w:u w:val="single"/>
    </w:rPr>
  </w:style>
  <w:style w:type="paragraph" w:styleId="Header">
    <w:name w:val="header"/>
    <w:basedOn w:val="Normal"/>
    <w:link w:val="HeaderChar"/>
    <w:uiPriority w:val="99"/>
    <w:unhideWhenUsed/>
    <w:rsid w:val="000B0263"/>
    <w:pPr>
      <w:tabs>
        <w:tab w:val="center" w:pos="4320"/>
        <w:tab w:val="right" w:pos="8640"/>
      </w:tabs>
    </w:pPr>
  </w:style>
  <w:style w:type="character" w:customStyle="1" w:styleId="HeaderChar">
    <w:name w:val="Header Char"/>
    <w:basedOn w:val="DefaultParagraphFont"/>
    <w:link w:val="Header"/>
    <w:uiPriority w:val="99"/>
    <w:rsid w:val="000B0263"/>
    <w:rPr>
      <w:sz w:val="24"/>
      <w:szCs w:val="24"/>
    </w:rPr>
  </w:style>
  <w:style w:type="paragraph" w:styleId="Footer">
    <w:name w:val="footer"/>
    <w:basedOn w:val="Normal"/>
    <w:link w:val="FooterChar"/>
    <w:uiPriority w:val="99"/>
    <w:unhideWhenUsed/>
    <w:rsid w:val="000B0263"/>
    <w:pPr>
      <w:tabs>
        <w:tab w:val="center" w:pos="4320"/>
        <w:tab w:val="right" w:pos="8640"/>
      </w:tabs>
    </w:pPr>
  </w:style>
  <w:style w:type="character" w:customStyle="1" w:styleId="FooterChar">
    <w:name w:val="Footer Char"/>
    <w:basedOn w:val="DefaultParagraphFont"/>
    <w:link w:val="Footer"/>
    <w:uiPriority w:val="99"/>
    <w:rsid w:val="000B0263"/>
    <w:rPr>
      <w:sz w:val="24"/>
      <w:szCs w:val="24"/>
    </w:rPr>
  </w:style>
  <w:style w:type="paragraph" w:styleId="ListParagraph">
    <w:name w:val="List Paragraph"/>
    <w:basedOn w:val="Normal"/>
    <w:uiPriority w:val="34"/>
    <w:qFormat/>
    <w:rsid w:val="004C704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2E71"/>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E2E71"/>
    <w:rPr>
      <w:color w:val="0000FF" w:themeColor="hyperlink"/>
      <w:u w:val="single"/>
    </w:rPr>
  </w:style>
  <w:style w:type="paragraph" w:styleId="Header">
    <w:name w:val="header"/>
    <w:basedOn w:val="Normal"/>
    <w:link w:val="HeaderChar"/>
    <w:uiPriority w:val="99"/>
    <w:unhideWhenUsed/>
    <w:rsid w:val="000B0263"/>
    <w:pPr>
      <w:tabs>
        <w:tab w:val="center" w:pos="4320"/>
        <w:tab w:val="right" w:pos="8640"/>
      </w:tabs>
    </w:pPr>
  </w:style>
  <w:style w:type="character" w:customStyle="1" w:styleId="HeaderChar">
    <w:name w:val="Header Char"/>
    <w:basedOn w:val="DefaultParagraphFont"/>
    <w:link w:val="Header"/>
    <w:uiPriority w:val="99"/>
    <w:rsid w:val="000B0263"/>
    <w:rPr>
      <w:sz w:val="24"/>
      <w:szCs w:val="24"/>
    </w:rPr>
  </w:style>
  <w:style w:type="paragraph" w:styleId="Footer">
    <w:name w:val="footer"/>
    <w:basedOn w:val="Normal"/>
    <w:link w:val="FooterChar"/>
    <w:uiPriority w:val="99"/>
    <w:unhideWhenUsed/>
    <w:rsid w:val="000B0263"/>
    <w:pPr>
      <w:tabs>
        <w:tab w:val="center" w:pos="4320"/>
        <w:tab w:val="right" w:pos="8640"/>
      </w:tabs>
    </w:pPr>
  </w:style>
  <w:style w:type="character" w:customStyle="1" w:styleId="FooterChar">
    <w:name w:val="Footer Char"/>
    <w:basedOn w:val="DefaultParagraphFont"/>
    <w:link w:val="Footer"/>
    <w:uiPriority w:val="99"/>
    <w:rsid w:val="000B0263"/>
    <w:rPr>
      <w:sz w:val="24"/>
      <w:szCs w:val="24"/>
    </w:rPr>
  </w:style>
  <w:style w:type="paragraph" w:styleId="ListParagraph">
    <w:name w:val="List Paragraph"/>
    <w:basedOn w:val="Normal"/>
    <w:uiPriority w:val="34"/>
    <w:qFormat/>
    <w:rsid w:val="004C704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81928673">
      <w:bodyDiv w:val="1"/>
      <w:marLeft w:val="0"/>
      <w:marRight w:val="0"/>
      <w:marTop w:val="0"/>
      <w:marBottom w:val="0"/>
      <w:divBdr>
        <w:top w:val="none" w:sz="0" w:space="0" w:color="auto"/>
        <w:left w:val="none" w:sz="0" w:space="0" w:color="auto"/>
        <w:bottom w:val="none" w:sz="0" w:space="0" w:color="auto"/>
        <w:right w:val="none" w:sz="0" w:space="0" w:color="auto"/>
      </w:divBdr>
    </w:div>
    <w:div w:id="139488544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824</Words>
  <Characters>4698</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Julia Lane</dc:creator>
  <cp:lastModifiedBy>Young Lab</cp:lastModifiedBy>
  <cp:revision>2</cp:revision>
  <cp:lastPrinted>2012-03-19T19:05:00Z</cp:lastPrinted>
  <dcterms:created xsi:type="dcterms:W3CDTF">2015-09-09T18:19:00Z</dcterms:created>
  <dcterms:modified xsi:type="dcterms:W3CDTF">2015-09-09T18:19:00Z</dcterms:modified>
</cp:coreProperties>
</file>